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228" w:rsidRDefault="00CD5228">
      <w:pPr>
        <w:jc w:val="center"/>
        <w:rPr>
          <w:bCs/>
          <w:caps/>
          <w:sz w:val="28"/>
          <w:szCs w:val="28"/>
        </w:rPr>
      </w:pPr>
    </w:p>
    <w:p w:rsidR="00CD5228" w:rsidRDefault="0047294A">
      <w:pPr>
        <w:jc w:val="center"/>
        <w:rPr>
          <w:sz w:val="28"/>
          <w:szCs w:val="28"/>
        </w:rPr>
      </w:pPr>
      <w:r>
        <w:rPr>
          <w:sz w:val="28"/>
          <w:szCs w:val="28"/>
        </w:rPr>
        <w:t>Федеральное государственное образовательное бюджетное учреждение высшего образования</w:t>
      </w:r>
    </w:p>
    <w:p w:rsidR="00CD5228" w:rsidRDefault="0047294A">
      <w:pPr>
        <w:jc w:val="center"/>
        <w:rPr>
          <w:bCs/>
          <w:spacing w:val="-20"/>
          <w:sz w:val="28"/>
          <w:szCs w:val="28"/>
        </w:rPr>
      </w:pPr>
      <w:r>
        <w:rPr>
          <w:bCs/>
          <w:spacing w:val="-20"/>
          <w:sz w:val="28"/>
          <w:szCs w:val="28"/>
        </w:rPr>
        <w:t xml:space="preserve">«ФИНАНСОВЫЙ УНИВЕРСИТЕТ ПРИ ПРАВИТЕЛЬСТВЕ </w:t>
      </w:r>
    </w:p>
    <w:p w:rsidR="00CD5228" w:rsidRDefault="0047294A">
      <w:pPr>
        <w:jc w:val="center"/>
        <w:rPr>
          <w:bCs/>
          <w:spacing w:val="-20"/>
          <w:sz w:val="28"/>
          <w:szCs w:val="28"/>
        </w:rPr>
      </w:pPr>
      <w:r>
        <w:rPr>
          <w:bCs/>
          <w:spacing w:val="-20"/>
          <w:sz w:val="28"/>
          <w:szCs w:val="28"/>
        </w:rPr>
        <w:t>РОССИЙСКОЙ ФЕДЕРАЦИИ»</w:t>
      </w:r>
    </w:p>
    <w:p w:rsidR="00CD5228" w:rsidRDefault="0047294A">
      <w:pPr>
        <w:jc w:val="center"/>
        <w:rPr>
          <w:bCs/>
          <w:sz w:val="28"/>
          <w:szCs w:val="28"/>
        </w:rPr>
      </w:pPr>
      <w:r>
        <w:rPr>
          <w:bCs/>
          <w:sz w:val="28"/>
          <w:szCs w:val="28"/>
        </w:rPr>
        <w:t>(Финансовый университет)</w:t>
      </w:r>
    </w:p>
    <w:p w:rsidR="00CD5228" w:rsidRDefault="00CD5228">
      <w:pPr>
        <w:jc w:val="center"/>
        <w:rPr>
          <w:bCs/>
          <w:sz w:val="28"/>
          <w:szCs w:val="28"/>
        </w:rPr>
      </w:pPr>
    </w:p>
    <w:p w:rsidR="00CD5228" w:rsidRDefault="00CD5228">
      <w:pPr>
        <w:jc w:val="center"/>
        <w:rPr>
          <w:sz w:val="28"/>
          <w:szCs w:val="28"/>
        </w:rPr>
      </w:pPr>
    </w:p>
    <w:p w:rsidR="00CD5228" w:rsidRDefault="0047294A">
      <w:pPr>
        <w:spacing w:line="360" w:lineRule="auto"/>
        <w:jc w:val="center"/>
        <w:rPr>
          <w:sz w:val="28"/>
          <w:szCs w:val="28"/>
        </w:rPr>
      </w:pPr>
      <w:r>
        <w:rPr>
          <w:sz w:val="28"/>
          <w:szCs w:val="28"/>
        </w:rPr>
        <w:t>Департамент менеджмента и инноваций</w:t>
      </w:r>
    </w:p>
    <w:p w:rsidR="00CD5228" w:rsidRDefault="0047294A">
      <w:pPr>
        <w:widowControl w:val="0"/>
        <w:spacing w:line="360" w:lineRule="auto"/>
        <w:jc w:val="center"/>
        <w:rPr>
          <w:caps/>
          <w:color w:val="000000"/>
          <w:sz w:val="26"/>
          <w:szCs w:val="26"/>
        </w:rPr>
      </w:pPr>
      <w:r>
        <w:rPr>
          <w:caps/>
          <w:color w:val="000000"/>
          <w:sz w:val="26"/>
          <w:szCs w:val="26"/>
        </w:rPr>
        <w:t>Факультет «Высшая школа управления»</w:t>
      </w:r>
    </w:p>
    <w:p w:rsidR="00CD5228" w:rsidRDefault="00CD5228">
      <w:pPr>
        <w:jc w:val="center"/>
        <w:rPr>
          <w:caps/>
          <w:sz w:val="26"/>
          <w:szCs w:val="26"/>
        </w:rPr>
      </w:pPr>
    </w:p>
    <w:tbl>
      <w:tblPr>
        <w:tblW w:w="9345" w:type="dxa"/>
        <w:jc w:val="right"/>
        <w:tblLayout w:type="fixed"/>
        <w:tblLook w:val="04A0" w:firstRow="1" w:lastRow="0" w:firstColumn="1" w:lastColumn="0" w:noHBand="0" w:noVBand="1"/>
      </w:tblPr>
      <w:tblGrid>
        <w:gridCol w:w="4672"/>
        <w:gridCol w:w="4673"/>
      </w:tblGrid>
      <w:tr w:rsidR="00CD5228">
        <w:trPr>
          <w:jc w:val="right"/>
        </w:trPr>
        <w:tc>
          <w:tcPr>
            <w:tcW w:w="4672" w:type="dxa"/>
            <w:shd w:val="clear" w:color="auto" w:fill="auto"/>
          </w:tcPr>
          <w:p w:rsidR="00CD5228" w:rsidRDefault="0047294A">
            <w:pPr>
              <w:widowControl w:val="0"/>
              <w:rPr>
                <w:b/>
              </w:rPr>
            </w:pPr>
            <w:r>
              <w:rPr>
                <w:b/>
              </w:rPr>
              <w:t>СОГЛАСОВАНО</w:t>
            </w:r>
          </w:p>
          <w:p w:rsidR="00CD5228" w:rsidRDefault="0047294A">
            <w:pPr>
              <w:widowControl w:val="0"/>
            </w:pPr>
            <w:r>
              <w:rPr>
                <w:spacing w:val="-3"/>
              </w:rPr>
              <w:t>Заместитель Генерального</w:t>
            </w:r>
          </w:p>
          <w:p w:rsidR="00CD5228" w:rsidRDefault="0047294A">
            <w:pPr>
              <w:widowControl w:val="0"/>
            </w:pPr>
            <w:r>
              <w:rPr>
                <w:spacing w:val="8"/>
                <w:shd w:val="clear" w:color="auto" w:fill="FFFFFF"/>
              </w:rPr>
              <w:t>Директора по науке и развития</w:t>
            </w:r>
          </w:p>
          <w:p w:rsidR="00CD5228" w:rsidRDefault="0047294A">
            <w:pPr>
              <w:widowControl w:val="0"/>
            </w:pPr>
            <w:r>
              <w:t>АО ГОЗНАК</w:t>
            </w:r>
          </w:p>
          <w:p w:rsidR="00CD5228" w:rsidRDefault="0047294A">
            <w:pPr>
              <w:widowControl w:val="0"/>
            </w:pPr>
            <w:r>
              <w:t>______________ Курятников А.Б.</w:t>
            </w:r>
          </w:p>
          <w:p w:rsidR="00CD5228" w:rsidRDefault="0047294A">
            <w:pPr>
              <w:widowControl w:val="0"/>
            </w:pPr>
            <w:r>
              <w:t>«</w:t>
            </w:r>
            <w:r w:rsidR="00E32461">
              <w:t>24</w:t>
            </w:r>
            <w:r>
              <w:t xml:space="preserve">» </w:t>
            </w:r>
            <w:r w:rsidR="00E32461">
              <w:t xml:space="preserve">ноября </w:t>
            </w:r>
            <w:r>
              <w:t>2022 г.</w:t>
            </w:r>
          </w:p>
          <w:p w:rsidR="00CD5228" w:rsidRDefault="00CD5228">
            <w:pPr>
              <w:widowControl w:val="0"/>
              <w:rPr>
                <w:b/>
                <w:caps/>
              </w:rPr>
            </w:pPr>
          </w:p>
        </w:tc>
        <w:tc>
          <w:tcPr>
            <w:tcW w:w="4672" w:type="dxa"/>
            <w:shd w:val="clear" w:color="auto" w:fill="auto"/>
          </w:tcPr>
          <w:p w:rsidR="00CD5228" w:rsidRDefault="0047294A">
            <w:pPr>
              <w:widowControl w:val="0"/>
              <w:spacing w:line="252" w:lineRule="auto"/>
              <w:jc w:val="right"/>
            </w:pPr>
            <w:r>
              <w:rPr>
                <w:b/>
              </w:rPr>
              <w:t>УТВЕРЖДАЮ</w:t>
            </w:r>
          </w:p>
          <w:p w:rsidR="00CD5228" w:rsidRDefault="0047294A">
            <w:pPr>
              <w:widowControl w:val="0"/>
              <w:spacing w:line="252" w:lineRule="auto"/>
              <w:jc w:val="right"/>
            </w:pPr>
            <w:r>
              <w:t xml:space="preserve">  Проректор по учебной и</w:t>
            </w:r>
          </w:p>
          <w:p w:rsidR="00CD5228" w:rsidRDefault="0047294A">
            <w:pPr>
              <w:widowControl w:val="0"/>
              <w:spacing w:line="252" w:lineRule="auto"/>
              <w:jc w:val="right"/>
            </w:pPr>
            <w:r>
              <w:t xml:space="preserve"> методической работе</w:t>
            </w:r>
          </w:p>
          <w:p w:rsidR="00CD5228" w:rsidRDefault="0047294A">
            <w:pPr>
              <w:widowControl w:val="0"/>
              <w:spacing w:line="252" w:lineRule="auto"/>
              <w:jc w:val="right"/>
            </w:pPr>
            <w:r>
              <w:t>______________Е.А. Каменева</w:t>
            </w:r>
          </w:p>
          <w:p w:rsidR="00CD5228" w:rsidRPr="00E32461" w:rsidRDefault="00E32461">
            <w:pPr>
              <w:widowControl w:val="0"/>
              <w:jc w:val="right"/>
            </w:pPr>
            <w:r w:rsidRPr="00E32461">
              <w:t>«30» ноября 2022 г.</w:t>
            </w:r>
          </w:p>
        </w:tc>
      </w:tr>
    </w:tbl>
    <w:p w:rsidR="00CD5228" w:rsidRDefault="00CD5228">
      <w:pPr>
        <w:jc w:val="center"/>
        <w:rPr>
          <w:b/>
          <w:caps/>
          <w:szCs w:val="28"/>
        </w:rPr>
      </w:pPr>
      <w:bookmarkStart w:id="0" w:name="_GoBack"/>
      <w:bookmarkEnd w:id="0"/>
    </w:p>
    <w:p w:rsidR="00CD5228" w:rsidRDefault="00CD5228">
      <w:pPr>
        <w:jc w:val="center"/>
        <w:rPr>
          <w:b/>
          <w:bCs/>
          <w:caps/>
          <w:sz w:val="28"/>
          <w:szCs w:val="28"/>
        </w:rPr>
      </w:pPr>
    </w:p>
    <w:p w:rsidR="00CD5228" w:rsidRDefault="00CD5228">
      <w:pPr>
        <w:jc w:val="center"/>
        <w:rPr>
          <w:b/>
          <w:bCs/>
          <w:color w:val="000000"/>
          <w:sz w:val="28"/>
          <w:szCs w:val="28"/>
        </w:rPr>
      </w:pPr>
    </w:p>
    <w:p w:rsidR="00CD5228" w:rsidRDefault="00CD5228">
      <w:pPr>
        <w:jc w:val="center"/>
        <w:rPr>
          <w:b/>
          <w:bCs/>
          <w:color w:val="000000"/>
          <w:sz w:val="28"/>
          <w:szCs w:val="28"/>
        </w:rPr>
      </w:pPr>
    </w:p>
    <w:p w:rsidR="00CD5228" w:rsidRDefault="0047294A">
      <w:pPr>
        <w:jc w:val="center"/>
        <w:rPr>
          <w:bCs/>
          <w:color w:val="000000"/>
          <w:sz w:val="28"/>
          <w:szCs w:val="28"/>
        </w:rPr>
      </w:pPr>
      <w:r>
        <w:rPr>
          <w:bCs/>
          <w:color w:val="000000"/>
          <w:sz w:val="28"/>
          <w:szCs w:val="28"/>
        </w:rPr>
        <w:t>Трифонов И.В.</w:t>
      </w:r>
    </w:p>
    <w:p w:rsidR="00CD5228" w:rsidRDefault="00CD5228">
      <w:pPr>
        <w:jc w:val="center"/>
        <w:rPr>
          <w:b/>
          <w:bCs/>
          <w:color w:val="000000"/>
          <w:sz w:val="28"/>
          <w:szCs w:val="28"/>
        </w:rPr>
      </w:pPr>
    </w:p>
    <w:p w:rsidR="00CD5228" w:rsidRDefault="0047294A">
      <w:pPr>
        <w:contextualSpacing/>
        <w:jc w:val="center"/>
        <w:rPr>
          <w:sz w:val="30"/>
          <w:szCs w:val="30"/>
        </w:rPr>
      </w:pPr>
      <w:r>
        <w:rPr>
          <w:sz w:val="30"/>
          <w:szCs w:val="30"/>
        </w:rPr>
        <w:t>ГИБКОЕ УПРАВЛЕНИЕ ПРОЕКТАМИ</w:t>
      </w:r>
    </w:p>
    <w:p w:rsidR="00CD5228" w:rsidRDefault="00CD5228">
      <w:pPr>
        <w:contextualSpacing/>
        <w:jc w:val="center"/>
        <w:rPr>
          <w:sz w:val="28"/>
          <w:szCs w:val="28"/>
        </w:rPr>
      </w:pPr>
    </w:p>
    <w:p w:rsidR="00CD5228" w:rsidRDefault="0047294A">
      <w:pPr>
        <w:jc w:val="center"/>
        <w:rPr>
          <w:b/>
          <w:sz w:val="28"/>
          <w:szCs w:val="28"/>
        </w:rPr>
      </w:pPr>
      <w:r>
        <w:rPr>
          <w:rFonts w:eastAsia="TimesNewRomanPS-BoldMT"/>
          <w:b/>
          <w:bCs/>
          <w:sz w:val="28"/>
          <w:szCs w:val="28"/>
        </w:rPr>
        <w:t>Рабочая п</w:t>
      </w:r>
      <w:r>
        <w:rPr>
          <w:b/>
          <w:sz w:val="28"/>
          <w:szCs w:val="28"/>
        </w:rPr>
        <w:t>рограмма дисциплины</w:t>
      </w:r>
    </w:p>
    <w:p w:rsidR="00CD5228" w:rsidRDefault="0047294A">
      <w:pPr>
        <w:jc w:val="center"/>
        <w:rPr>
          <w:sz w:val="28"/>
          <w:szCs w:val="28"/>
        </w:rPr>
      </w:pPr>
      <w:r>
        <w:rPr>
          <w:sz w:val="28"/>
          <w:szCs w:val="28"/>
        </w:rPr>
        <w:t xml:space="preserve">для студентов, обучающихся по направлению подготовки </w:t>
      </w:r>
    </w:p>
    <w:p w:rsidR="00CD5228" w:rsidRDefault="0047294A">
      <w:pPr>
        <w:jc w:val="center"/>
        <w:rPr>
          <w:sz w:val="28"/>
          <w:szCs w:val="28"/>
        </w:rPr>
      </w:pPr>
      <w:r>
        <w:rPr>
          <w:sz w:val="28"/>
          <w:szCs w:val="28"/>
        </w:rPr>
        <w:t xml:space="preserve">38.04.02 «Менеджмент», </w:t>
      </w:r>
    </w:p>
    <w:p w:rsidR="00CD5228" w:rsidRDefault="0047294A">
      <w:pPr>
        <w:jc w:val="center"/>
        <w:rPr>
          <w:rFonts w:cs="Arial"/>
          <w:sz w:val="28"/>
          <w:szCs w:val="28"/>
        </w:rPr>
      </w:pPr>
      <w:r>
        <w:rPr>
          <w:sz w:val="28"/>
          <w:szCs w:val="28"/>
        </w:rPr>
        <w:t>направленность программы м</w:t>
      </w:r>
      <w:r>
        <w:rPr>
          <w:rFonts w:cs="Arial"/>
          <w:sz w:val="28"/>
          <w:szCs w:val="28"/>
        </w:rPr>
        <w:t xml:space="preserve">агистратуры </w:t>
      </w:r>
    </w:p>
    <w:p w:rsidR="00CD5228" w:rsidRDefault="0047294A">
      <w:pPr>
        <w:jc w:val="center"/>
        <w:rPr>
          <w:sz w:val="28"/>
          <w:szCs w:val="28"/>
        </w:rPr>
      </w:pPr>
      <w:r>
        <w:rPr>
          <w:rFonts w:cs="Arial"/>
          <w:sz w:val="28"/>
          <w:szCs w:val="28"/>
        </w:rPr>
        <w:t>«</w:t>
      </w:r>
      <w:r>
        <w:rPr>
          <w:sz w:val="28"/>
          <w:szCs w:val="28"/>
        </w:rPr>
        <w:t xml:space="preserve">Проектный менеджмент» </w:t>
      </w:r>
    </w:p>
    <w:p w:rsidR="00CD5228" w:rsidRDefault="00CD5228">
      <w:pPr>
        <w:jc w:val="center"/>
        <w:rPr>
          <w:sz w:val="28"/>
          <w:szCs w:val="28"/>
        </w:rPr>
      </w:pPr>
    </w:p>
    <w:p w:rsidR="00CD5228" w:rsidRDefault="00CD5228">
      <w:pPr>
        <w:jc w:val="center"/>
        <w:rPr>
          <w:sz w:val="28"/>
          <w:szCs w:val="28"/>
        </w:rPr>
      </w:pPr>
    </w:p>
    <w:p w:rsidR="00CD5228" w:rsidRDefault="00CD5228">
      <w:pPr>
        <w:jc w:val="center"/>
        <w:rPr>
          <w:sz w:val="28"/>
          <w:szCs w:val="28"/>
        </w:rPr>
      </w:pPr>
    </w:p>
    <w:p w:rsidR="00CD5228" w:rsidRDefault="00CD5228">
      <w:pPr>
        <w:jc w:val="center"/>
        <w:rPr>
          <w:sz w:val="28"/>
          <w:szCs w:val="28"/>
        </w:rPr>
      </w:pPr>
    </w:p>
    <w:p w:rsidR="00CD5228" w:rsidRDefault="0047294A">
      <w:pPr>
        <w:tabs>
          <w:tab w:val="left" w:pos="709"/>
          <w:tab w:val="left" w:pos="993"/>
        </w:tabs>
        <w:jc w:val="center"/>
      </w:pPr>
      <w:r>
        <w:rPr>
          <w:i/>
        </w:rPr>
        <w:t>Рекомендовано Ученым советом Факультета Высшая школа управления</w:t>
      </w:r>
    </w:p>
    <w:p w:rsidR="00CD5228" w:rsidRDefault="0047294A">
      <w:pPr>
        <w:ind w:right="-2"/>
        <w:jc w:val="center"/>
      </w:pPr>
      <w:r>
        <w:rPr>
          <w:i/>
          <w:iCs/>
        </w:rPr>
        <w:t xml:space="preserve">(протокол № </w:t>
      </w:r>
      <w:r>
        <w:rPr>
          <w:i/>
          <w:iCs/>
          <w:color w:val="000000"/>
        </w:rPr>
        <w:t xml:space="preserve">24 </w:t>
      </w:r>
      <w:r>
        <w:rPr>
          <w:i/>
          <w:iCs/>
        </w:rPr>
        <w:t xml:space="preserve">от </w:t>
      </w:r>
      <w:r>
        <w:rPr>
          <w:i/>
          <w:iCs/>
          <w:color w:val="000000"/>
        </w:rPr>
        <w:t>24.11.</w:t>
      </w:r>
      <w:r>
        <w:rPr>
          <w:i/>
          <w:iCs/>
        </w:rPr>
        <w:t>2022г.)</w:t>
      </w:r>
    </w:p>
    <w:p w:rsidR="00CD5228" w:rsidRDefault="0047294A">
      <w:pPr>
        <w:tabs>
          <w:tab w:val="left" w:pos="709"/>
          <w:tab w:val="left" w:pos="993"/>
        </w:tabs>
        <w:jc w:val="center"/>
      </w:pPr>
      <w:r>
        <w:rPr>
          <w:i/>
        </w:rPr>
        <w:t>Одобрено Советом учебно-научного Департамента менеджмента и инноваций</w:t>
      </w:r>
    </w:p>
    <w:p w:rsidR="00CD5228" w:rsidRDefault="0047294A">
      <w:pPr>
        <w:jc w:val="center"/>
      </w:pPr>
      <w:r>
        <w:rPr>
          <w:i/>
          <w:iCs/>
        </w:rPr>
        <w:t xml:space="preserve">(протокол № </w:t>
      </w:r>
      <w:r>
        <w:rPr>
          <w:i/>
          <w:iCs/>
          <w:color w:val="000000"/>
        </w:rPr>
        <w:t>06</w:t>
      </w:r>
      <w:r>
        <w:rPr>
          <w:i/>
          <w:iCs/>
        </w:rPr>
        <w:t xml:space="preserve"> от </w:t>
      </w:r>
      <w:r>
        <w:rPr>
          <w:i/>
          <w:iCs/>
          <w:color w:val="000000"/>
        </w:rPr>
        <w:t>26.10.</w:t>
      </w:r>
      <w:r>
        <w:rPr>
          <w:i/>
          <w:iCs/>
        </w:rPr>
        <w:t>2022 г.)</w:t>
      </w:r>
    </w:p>
    <w:p w:rsidR="00CD5228" w:rsidRDefault="00CD5228">
      <w:pPr>
        <w:widowControl w:val="0"/>
        <w:jc w:val="center"/>
        <w:rPr>
          <w:color w:val="000000"/>
          <w:sz w:val="28"/>
          <w:szCs w:val="28"/>
          <w:u w:color="000000"/>
        </w:rPr>
      </w:pPr>
    </w:p>
    <w:p w:rsidR="00CD5228" w:rsidRDefault="00CD5228">
      <w:pPr>
        <w:jc w:val="center"/>
        <w:rPr>
          <w:b/>
          <w:bCs/>
          <w:sz w:val="28"/>
          <w:szCs w:val="28"/>
        </w:rPr>
      </w:pPr>
    </w:p>
    <w:p w:rsidR="00CD5228" w:rsidRDefault="00CD5228">
      <w:pPr>
        <w:jc w:val="center"/>
        <w:rPr>
          <w:b/>
          <w:bCs/>
          <w:sz w:val="28"/>
          <w:szCs w:val="28"/>
        </w:rPr>
      </w:pPr>
    </w:p>
    <w:p w:rsidR="00CD5228" w:rsidRDefault="00CD5228">
      <w:pPr>
        <w:jc w:val="center"/>
        <w:rPr>
          <w:b/>
          <w:bCs/>
          <w:sz w:val="28"/>
          <w:szCs w:val="28"/>
        </w:rPr>
      </w:pPr>
    </w:p>
    <w:p w:rsidR="00CD5228" w:rsidRDefault="00CD5228">
      <w:pPr>
        <w:jc w:val="center"/>
        <w:rPr>
          <w:b/>
          <w:bCs/>
          <w:sz w:val="28"/>
          <w:szCs w:val="28"/>
        </w:rPr>
      </w:pPr>
    </w:p>
    <w:p w:rsidR="00CD5228" w:rsidRDefault="00CD5228">
      <w:pPr>
        <w:jc w:val="center"/>
        <w:rPr>
          <w:b/>
          <w:bCs/>
          <w:sz w:val="28"/>
          <w:szCs w:val="28"/>
        </w:rPr>
      </w:pPr>
    </w:p>
    <w:p w:rsidR="00CD5228" w:rsidRDefault="0047294A">
      <w:pPr>
        <w:jc w:val="center"/>
        <w:rPr>
          <w:bCs/>
          <w:caps/>
          <w:sz w:val="28"/>
          <w:szCs w:val="28"/>
        </w:rPr>
      </w:pPr>
      <w:r>
        <w:rPr>
          <w:bCs/>
          <w:sz w:val="28"/>
          <w:szCs w:val="28"/>
        </w:rPr>
        <w:t>Москва</w:t>
      </w:r>
      <w:r>
        <w:rPr>
          <w:bCs/>
          <w:caps/>
          <w:sz w:val="28"/>
          <w:szCs w:val="28"/>
        </w:rPr>
        <w:t xml:space="preserve"> 2022</w:t>
      </w:r>
      <w:r>
        <w:br w:type="page"/>
      </w:r>
    </w:p>
    <w:p w:rsidR="00CD5228" w:rsidRDefault="00CD5228">
      <w:pPr>
        <w:pStyle w:val="24"/>
        <w:spacing w:after="0" w:line="240" w:lineRule="auto"/>
        <w:ind w:firstLine="5387"/>
        <w:rPr>
          <w:sz w:val="26"/>
          <w:szCs w:val="26"/>
        </w:rPr>
      </w:pPr>
    </w:p>
    <w:p w:rsidR="00CD5228" w:rsidRDefault="0047294A">
      <w:pPr>
        <w:pStyle w:val="24"/>
        <w:spacing w:after="0" w:line="240" w:lineRule="auto"/>
        <w:jc w:val="center"/>
        <w:rPr>
          <w:b/>
          <w:sz w:val="28"/>
          <w:szCs w:val="28"/>
        </w:rPr>
      </w:pPr>
      <w:r>
        <w:rPr>
          <w:b/>
          <w:sz w:val="28"/>
          <w:szCs w:val="28"/>
        </w:rPr>
        <w:t>СОДЕРЖАНИЕ</w:t>
      </w:r>
    </w:p>
    <w:p w:rsidR="00CD5228" w:rsidRDefault="00CD5228">
      <w:pPr>
        <w:pStyle w:val="24"/>
        <w:spacing w:after="0" w:line="240" w:lineRule="auto"/>
        <w:jc w:val="center"/>
        <w:rPr>
          <w:b/>
          <w:sz w:val="28"/>
          <w:szCs w:val="28"/>
        </w:rPr>
      </w:pPr>
    </w:p>
    <w:tbl>
      <w:tblPr>
        <w:tblW w:w="9525" w:type="dxa"/>
        <w:tblInd w:w="-175" w:type="dxa"/>
        <w:tblLayout w:type="fixed"/>
        <w:tblLook w:val="04A0" w:firstRow="1" w:lastRow="0" w:firstColumn="1" w:lastColumn="0" w:noHBand="0" w:noVBand="1"/>
      </w:tblPr>
      <w:tblGrid>
        <w:gridCol w:w="600"/>
        <w:gridCol w:w="8220"/>
        <w:gridCol w:w="705"/>
      </w:tblGrid>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1.</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pPr>
            <w:r>
              <w:rPr>
                <w:rFonts w:eastAsia="TimesNewRomanPSMT;MS Mincho"/>
              </w:rPr>
              <w:t>Наименование дисциплины</w:t>
            </w:r>
            <w:r>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lang w:eastAsia="zh-CN"/>
              </w:rPr>
            </w:pPr>
            <w:r>
              <w:rPr>
                <w:rFonts w:eastAsia="TimesNewRomanPS-BoldMT;MS Minch"/>
                <w:bCs/>
                <w:lang w:eastAsia="zh-CN"/>
              </w:rPr>
              <w:t>3</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2.</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rPr>
            </w:pPr>
            <w:r>
              <w:rPr>
                <w:rFonts w:eastAsia="TimesNewRomanPSMT;MS Minch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lang w:eastAsia="zh-CN"/>
              </w:rPr>
            </w:pPr>
            <w:r>
              <w:rPr>
                <w:rFonts w:eastAsia="TimesNewRomanPS-BoldMT;MS Minch"/>
                <w:bCs/>
                <w:lang w:eastAsia="zh-CN"/>
              </w:rPr>
              <w:t>3</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3.</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rPr>
            </w:pPr>
            <w:r>
              <w:rPr>
                <w:rFonts w:eastAsia="TimesNewRomanPSMT;MS Mincho"/>
              </w:rPr>
              <w:t>Место дисциплины в структуре образовательной программы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4</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4.</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rPr>
            </w:pPr>
            <w:r>
              <w:rPr>
                <w:rFonts w:eastAsia="TimesNewRomanPSMT;MS Minch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4</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5.</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bCs/>
              </w:rPr>
            </w:pPr>
            <w:r>
              <w:rPr>
                <w:rFonts w:eastAsia="TimesNewRomanPSMT;MS Mincho"/>
                <w:bCs/>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5</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5.1.</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pPr>
            <w:r>
              <w:rPr>
                <w:rFonts w:eastAsia="TimesNewRomanPSMT;MS Mincho"/>
              </w:rPr>
              <w:t>Содержание дисциплины</w:t>
            </w:r>
            <w:r>
              <w:rPr>
                <w:rFonts w:eastAsia="TimesNewRomanPS-BoldMT;MS Minch"/>
              </w:rPr>
              <w:t>………………………………………………..………..</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5</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5.2.</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BoldMT;MS Minch"/>
              </w:rPr>
            </w:pPr>
            <w:r>
              <w:rPr>
                <w:rFonts w:eastAsia="TimesNewRomanPS-BoldMT;MS Minch"/>
              </w:rPr>
              <w:t>Учебно-тематический план…………………………………………………........</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7</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5.3.</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bCs/>
              </w:rPr>
            </w:pPr>
            <w:r>
              <w:rPr>
                <w:rFonts w:eastAsia="TimesNewRomanPSMT;MS Mincho"/>
                <w:bCs/>
              </w:rPr>
              <w:t>Содержание семинаров, практических занятий……………………...................</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7</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6.</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bCs/>
              </w:rPr>
            </w:pPr>
            <w:r>
              <w:rPr>
                <w:rFonts w:eastAsia="TimesNewRomanPSMT;MS Mincho"/>
                <w:bCs/>
              </w:rPr>
              <w:t>Перечень учебно-методического обеспечения для самостоятельной работы обучающихся по дисциплине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10</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6.1.</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MT;MS Mincho"/>
                <w:bCs/>
              </w:rPr>
            </w:pPr>
            <w:r>
              <w:rPr>
                <w:rFonts w:eastAsia="TimesNewRomanPSMT;MS Mincho"/>
                <w:bCs/>
              </w:rPr>
              <w:t>Перечень вопросов, отводимых на самостоятельное освоение дисциплины, формы внеаудиторной самостоятельной работы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10</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6.2.</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bCs/>
              </w:rPr>
            </w:pPr>
            <w:r>
              <w:rPr>
                <w:bCs/>
              </w:rPr>
              <w:t>Перечень вопросов, заданий, тем для подготовки к текущему контролю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11</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7.</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keepNext/>
              <w:keepLines/>
              <w:widowControl w:val="0"/>
              <w:spacing w:after="160"/>
              <w:jc w:val="both"/>
              <w:outlineLvl w:val="3"/>
              <w:rPr>
                <w:bCs/>
              </w:rPr>
            </w:pPr>
            <w:r>
              <w:rPr>
                <w:bCs/>
              </w:rPr>
              <w:t>Фонд оценочных средств для проведения промежуточной аттестации обучающихся по дисциплине……………………………………………………..</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rPr>
            </w:pPr>
            <w:r>
              <w:rPr>
                <w:rFonts w:eastAsia="TimesNewRomanPS-BoldMT;MS Minch"/>
                <w:bCs/>
              </w:rPr>
              <w:t>14</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8.</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jc w:val="both"/>
              <w:rPr>
                <w:rFonts w:eastAsia="TimesNewRomanPS-BoldMT;MS Minch"/>
              </w:rPr>
            </w:pPr>
            <w:r>
              <w:rPr>
                <w:rFonts w:eastAsia="TimesNewRomanPS-BoldMT;MS Minch"/>
              </w:rPr>
              <w:t>Перечень основной и дополнительной учебной литературы, необходимой для освоения дисциплины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pPr>
            <w:r>
              <w:t>20</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9.</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keepNext/>
              <w:keepLines/>
              <w:widowControl w:val="0"/>
              <w:spacing w:after="160"/>
              <w:jc w:val="both"/>
              <w:outlineLvl w:val="3"/>
              <w:rPr>
                <w:bCs/>
              </w:rPr>
            </w:pPr>
            <w:r>
              <w:rPr>
                <w:bCs/>
              </w:rPr>
              <w:t>Перечень ресурсов информационно-телекоммуникационной сети «Интернет», необходимых для освоения дисциплины………………………….</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pPr>
            <w:r>
              <w:t>21</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10.</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keepNext/>
              <w:keepLines/>
              <w:widowControl w:val="0"/>
              <w:spacing w:after="160"/>
              <w:jc w:val="both"/>
              <w:outlineLvl w:val="3"/>
              <w:rPr>
                <w:bCs/>
              </w:rPr>
            </w:pPr>
            <w:r>
              <w:rPr>
                <w:bCs/>
              </w:rPr>
              <w:t>Методические указания для обучающихся по освоению дисциплины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rPr>
                <w:rFonts w:eastAsia="TimesNewRomanPS-BoldMT;MS Minch"/>
                <w:bCs/>
                <w:lang w:eastAsia="zh-CN"/>
              </w:rPr>
            </w:pPr>
            <w:r>
              <w:rPr>
                <w:rFonts w:eastAsia="TimesNewRomanPS-BoldMT;MS Minch"/>
                <w:bCs/>
                <w:lang w:eastAsia="zh-CN"/>
              </w:rPr>
              <w:t>22</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11.</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tabs>
                <w:tab w:val="left" w:pos="0"/>
                <w:tab w:val="left" w:pos="360"/>
                <w:tab w:val="left" w:pos="1100"/>
              </w:tabs>
              <w:spacing w:after="160"/>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pPr>
            <w:r>
              <w:t>25</w:t>
            </w:r>
          </w:p>
        </w:tc>
      </w:tr>
      <w:tr w:rsidR="00CD5228">
        <w:tc>
          <w:tcPr>
            <w:tcW w:w="600" w:type="dxa"/>
            <w:tcBorders>
              <w:top w:val="single" w:sz="4" w:space="0" w:color="000000"/>
              <w:left w:val="single" w:sz="4" w:space="0" w:color="000000"/>
              <w:bottom w:val="single" w:sz="4" w:space="0" w:color="000000"/>
              <w:right w:val="single" w:sz="4" w:space="0" w:color="000000"/>
            </w:tcBorders>
          </w:tcPr>
          <w:p w:rsidR="00CD5228" w:rsidRDefault="0047294A">
            <w:pPr>
              <w:widowControl w:val="0"/>
              <w:spacing w:after="160"/>
              <w:rPr>
                <w:rFonts w:eastAsia="TimesNewRomanPS-BoldMT;MS Minch"/>
                <w:bCs/>
              </w:rPr>
            </w:pPr>
            <w:r>
              <w:rPr>
                <w:rFonts w:eastAsia="TimesNewRomanPS-BoldMT;MS Minch"/>
                <w:bCs/>
              </w:rPr>
              <w:t>12.</w:t>
            </w:r>
          </w:p>
        </w:tc>
        <w:tc>
          <w:tcPr>
            <w:tcW w:w="8220" w:type="dxa"/>
            <w:tcBorders>
              <w:top w:val="single" w:sz="4" w:space="0" w:color="000000"/>
              <w:left w:val="single" w:sz="4" w:space="0" w:color="000000"/>
              <w:bottom w:val="single" w:sz="4" w:space="0" w:color="000000"/>
              <w:right w:val="single" w:sz="4" w:space="0" w:color="000000"/>
            </w:tcBorders>
          </w:tcPr>
          <w:p w:rsidR="00CD5228" w:rsidRDefault="0047294A">
            <w:pPr>
              <w:widowControl w:val="0"/>
              <w:tabs>
                <w:tab w:val="left" w:pos="0"/>
                <w:tab w:val="left" w:pos="360"/>
                <w:tab w:val="left" w:pos="1100"/>
              </w:tabs>
              <w:spacing w:after="160"/>
              <w:jc w:val="both"/>
              <w:rPr>
                <w:rFonts w:eastAsia="TimesNewRomanPSMT;MS Mincho"/>
              </w:rPr>
            </w:pPr>
            <w:r>
              <w:rPr>
                <w:rFonts w:eastAsia="TimesNewRomanPSMT;MS Mincho"/>
              </w:rPr>
              <w:t>Описание материально-технической базы, необходимой для осуществления образовательного процесса по дисциплине ……………………………………..</w:t>
            </w:r>
          </w:p>
        </w:tc>
        <w:tc>
          <w:tcPr>
            <w:tcW w:w="705" w:type="dxa"/>
            <w:tcBorders>
              <w:top w:val="single" w:sz="4" w:space="0" w:color="000000"/>
              <w:left w:val="single" w:sz="4" w:space="0" w:color="000000"/>
              <w:bottom w:val="single" w:sz="4" w:space="0" w:color="000000"/>
              <w:right w:val="single" w:sz="4" w:space="0" w:color="000000"/>
            </w:tcBorders>
            <w:vAlign w:val="bottom"/>
          </w:tcPr>
          <w:p w:rsidR="00CD5228" w:rsidRDefault="0003595D">
            <w:pPr>
              <w:widowControl w:val="0"/>
              <w:spacing w:after="160"/>
              <w:jc w:val="center"/>
            </w:pPr>
            <w:r>
              <w:t>26</w:t>
            </w:r>
          </w:p>
        </w:tc>
      </w:tr>
    </w:tbl>
    <w:p w:rsidR="00CD5228" w:rsidRDefault="0047294A">
      <w:pPr>
        <w:widowControl w:val="0"/>
        <w:spacing w:line="360" w:lineRule="auto"/>
        <w:ind w:firstLine="567"/>
        <w:jc w:val="both"/>
        <w:outlineLvl w:val="0"/>
      </w:pPr>
      <w:r>
        <w:br w:type="page"/>
      </w:r>
      <w:bookmarkStart w:id="1" w:name="_Toc27351636"/>
      <w:r>
        <w:rPr>
          <w:b/>
          <w:sz w:val="26"/>
          <w:szCs w:val="26"/>
        </w:rPr>
        <w:lastRenderedPageBreak/>
        <w:t>1. Наименование дисциплины</w:t>
      </w:r>
      <w:bookmarkEnd w:id="1"/>
    </w:p>
    <w:p w:rsidR="00CD5228" w:rsidRDefault="0047294A">
      <w:pPr>
        <w:widowControl w:val="0"/>
        <w:spacing w:line="360" w:lineRule="auto"/>
        <w:ind w:firstLine="567"/>
        <w:jc w:val="both"/>
      </w:pPr>
      <w:r>
        <w:rPr>
          <w:rFonts w:eastAsia="TimesNewRomanPSMT"/>
          <w:sz w:val="28"/>
          <w:szCs w:val="28"/>
        </w:rPr>
        <w:t>«Гибкое управление проектами»</w:t>
      </w:r>
    </w:p>
    <w:p w:rsidR="00CD5228" w:rsidRDefault="00CD5228">
      <w:pPr>
        <w:rPr>
          <w:sz w:val="26"/>
          <w:szCs w:val="26"/>
        </w:rPr>
      </w:pPr>
    </w:p>
    <w:p w:rsidR="00CD5228" w:rsidRDefault="0047294A" w:rsidP="0047294A">
      <w:pPr>
        <w:widowControl w:val="0"/>
        <w:spacing w:after="50" w:line="360" w:lineRule="auto"/>
        <w:ind w:firstLine="567"/>
        <w:jc w:val="both"/>
        <w:outlineLvl w:val="0"/>
      </w:pPr>
      <w:bookmarkStart w:id="2" w:name="_Toc27351637"/>
      <w:r>
        <w:rPr>
          <w:b/>
          <w:sz w:val="26"/>
          <w:szCs w:val="26"/>
        </w:rPr>
        <w:t>2.</w:t>
      </w:r>
      <w:r>
        <w:rPr>
          <w:b/>
          <w:color w:val="FF0000"/>
          <w:sz w:val="26"/>
          <w:szCs w:val="26"/>
        </w:rPr>
        <w:t xml:space="preserve"> </w:t>
      </w:r>
      <w:bookmarkEnd w:id="2"/>
      <w:r>
        <w:rPr>
          <w:b/>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5228" w:rsidRDefault="00CD5228">
      <w:pPr>
        <w:pStyle w:val="Default"/>
        <w:jc w:val="both"/>
        <w:rPr>
          <w:sz w:val="26"/>
          <w:szCs w:val="26"/>
        </w:rPr>
      </w:pPr>
    </w:p>
    <w:tbl>
      <w:tblPr>
        <w:tblW w:w="9497" w:type="dxa"/>
        <w:tblInd w:w="-34" w:type="dxa"/>
        <w:tblLayout w:type="fixed"/>
        <w:tblLook w:val="04A0" w:firstRow="1" w:lastRow="0" w:firstColumn="1" w:lastColumn="0" w:noHBand="0" w:noVBand="1"/>
      </w:tblPr>
      <w:tblGrid>
        <w:gridCol w:w="851"/>
        <w:gridCol w:w="2127"/>
        <w:gridCol w:w="2835"/>
        <w:gridCol w:w="3684"/>
      </w:tblGrid>
      <w:tr w:rsidR="00CD5228" w:rsidRPr="0047294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center"/>
            </w:pPr>
            <w:r w:rsidRPr="0047294A">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center"/>
            </w:pPr>
            <w:r w:rsidRPr="0047294A">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center"/>
            </w:pPr>
            <w:r w:rsidRPr="0047294A">
              <w:t>Индикаторы достижения компетенции</w:t>
            </w:r>
          </w:p>
        </w:tc>
        <w:tc>
          <w:tcPr>
            <w:tcW w:w="3684" w:type="dxa"/>
            <w:tcBorders>
              <w:top w:val="single" w:sz="4" w:space="0" w:color="000000"/>
              <w:left w:val="single" w:sz="4" w:space="0" w:color="000000"/>
              <w:bottom w:val="single" w:sz="4" w:space="0" w:color="000000"/>
              <w:right w:val="single" w:sz="4" w:space="0" w:color="000000"/>
            </w:tcBorders>
          </w:tcPr>
          <w:p w:rsidR="00CD5228" w:rsidRPr="0047294A" w:rsidRDefault="0047294A">
            <w:pPr>
              <w:widowControl w:val="0"/>
              <w:jc w:val="center"/>
            </w:pPr>
            <w:r w:rsidRPr="0047294A">
              <w:t>Результаты обучения (владения , умения и знания), соотнесенные с компетенциями/индикаторами достижения компетенции</w:t>
            </w:r>
          </w:p>
        </w:tc>
      </w:tr>
      <w:tr w:rsidR="00CD5228" w:rsidRPr="0047294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tabs>
                <w:tab w:val="left" w:pos="540"/>
              </w:tabs>
              <w:contextualSpacing/>
              <w:jc w:val="both"/>
              <w:rPr>
                <w:b/>
              </w:rPr>
            </w:pPr>
            <w:r w:rsidRPr="0047294A">
              <w:rPr>
                <w:b/>
              </w:rPr>
              <w:t>УК-</w:t>
            </w:r>
            <w:r w:rsidRPr="0047294A">
              <w:rPr>
                <w:b/>
                <w:lang w:val="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both"/>
            </w:pPr>
            <w:r w:rsidRPr="0047294A">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pPr>
            <w:r w:rsidRPr="0047294A">
              <w:t>1.Организовывает работу в команде, ставит цели командной работы</w:t>
            </w: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47294A">
            <w:pPr>
              <w:widowControl w:val="0"/>
            </w:pPr>
            <w:r w:rsidRPr="0047294A">
              <w:t>2.Вырабатывает командную стратегию для достижения поставленной цели на основе задач и методов их решения</w:t>
            </w: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47294A">
            <w:pPr>
              <w:widowControl w:val="0"/>
            </w:pPr>
            <w:r w:rsidRPr="0047294A">
              <w:t>3.Принимает ответственность за принятые организационно-управленческие решения</w:t>
            </w:r>
          </w:p>
        </w:tc>
        <w:tc>
          <w:tcPr>
            <w:tcW w:w="3684"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pPr>
            <w:r w:rsidRPr="0047294A">
              <w:rPr>
                <w:b/>
                <w:bCs/>
              </w:rPr>
              <w:t>Знать:</w:t>
            </w:r>
          </w:p>
          <w:p w:rsidR="00CD5228" w:rsidRPr="0047294A" w:rsidRDefault="0047294A">
            <w:pPr>
              <w:pStyle w:val="Default"/>
              <w:widowControl w:val="0"/>
            </w:pPr>
            <w:r w:rsidRPr="0047294A">
              <w:rPr>
                <w:bCs/>
              </w:rPr>
              <w:t>Методы командообразования и управления командой проекта</w:t>
            </w:r>
          </w:p>
          <w:p w:rsidR="00CD5228" w:rsidRPr="0047294A" w:rsidRDefault="0047294A">
            <w:pPr>
              <w:widowControl w:val="0"/>
            </w:pPr>
            <w:r w:rsidRPr="0047294A">
              <w:rPr>
                <w:b/>
              </w:rPr>
              <w:t>Уметь:</w:t>
            </w:r>
          </w:p>
          <w:p w:rsidR="00CD5228" w:rsidRPr="0047294A" w:rsidRDefault="0047294A">
            <w:pPr>
              <w:widowControl w:val="0"/>
            </w:pPr>
            <w:r w:rsidRPr="0047294A">
              <w:t>Обосновано применять гибкую методологию и отдельные гибкие методы в управлении проектами</w:t>
            </w:r>
          </w:p>
          <w:p w:rsidR="00CD5228" w:rsidRPr="0047294A" w:rsidRDefault="0047294A">
            <w:pPr>
              <w:pStyle w:val="Default"/>
              <w:widowControl w:val="0"/>
            </w:pPr>
            <w:r w:rsidRPr="0047294A">
              <w:rPr>
                <w:b/>
                <w:bCs/>
              </w:rPr>
              <w:t>Знать</w:t>
            </w:r>
          </w:p>
          <w:p w:rsidR="00CD5228" w:rsidRPr="0047294A" w:rsidRDefault="0047294A">
            <w:pPr>
              <w:pStyle w:val="Default"/>
              <w:widowControl w:val="0"/>
            </w:pPr>
            <w:r w:rsidRPr="0047294A">
              <w:rPr>
                <w:bCs/>
              </w:rPr>
              <w:t>Теоретические основы проектного менеджмента и стратегического маркетинга</w:t>
            </w:r>
          </w:p>
          <w:p w:rsidR="00CD5228" w:rsidRPr="0047294A" w:rsidRDefault="0047294A">
            <w:pPr>
              <w:pStyle w:val="Default"/>
              <w:widowControl w:val="0"/>
            </w:pPr>
            <w:r w:rsidRPr="0047294A">
              <w:rPr>
                <w:b/>
                <w:bCs/>
              </w:rPr>
              <w:t>Уметь:</w:t>
            </w:r>
          </w:p>
          <w:p w:rsidR="00CD5228" w:rsidRPr="0047294A" w:rsidRDefault="0047294A">
            <w:pPr>
              <w:pStyle w:val="Default"/>
              <w:widowControl w:val="0"/>
            </w:pPr>
            <w:r w:rsidRPr="0047294A">
              <w:rPr>
                <w:bCs/>
              </w:rPr>
              <w:t>Разрабатывать концепцию проекта, иерерхическую структуру работ, календарно-ресурсный план и мероприятия по контролю за ходом реализации проектов</w:t>
            </w:r>
          </w:p>
          <w:p w:rsidR="00CD5228" w:rsidRPr="0047294A" w:rsidRDefault="0047294A">
            <w:pPr>
              <w:pStyle w:val="Default"/>
              <w:widowControl w:val="0"/>
            </w:pPr>
            <w:r w:rsidRPr="0047294A">
              <w:rPr>
                <w:b/>
                <w:bCs/>
              </w:rPr>
              <w:t xml:space="preserve">Знать: </w:t>
            </w:r>
            <w:r w:rsidRPr="0047294A">
              <w:t>классификации, методы идентификации и оценки рисков;</w:t>
            </w:r>
          </w:p>
          <w:p w:rsidR="00CD5228" w:rsidRPr="0047294A" w:rsidRDefault="0047294A">
            <w:pPr>
              <w:pStyle w:val="Default"/>
              <w:widowControl w:val="0"/>
            </w:pPr>
            <w:r w:rsidRPr="0047294A">
              <w:rPr>
                <w:b/>
                <w:bCs/>
              </w:rPr>
              <w:t xml:space="preserve">Уметь: </w:t>
            </w:r>
            <w:r w:rsidRPr="0047294A">
              <w:t>осуществлять мониторинг и контроль реализации проекта;</w:t>
            </w:r>
          </w:p>
          <w:p w:rsidR="00CD5228" w:rsidRPr="0047294A" w:rsidRDefault="00CD5228">
            <w:pPr>
              <w:widowControl w:val="0"/>
            </w:pPr>
          </w:p>
        </w:tc>
      </w:tr>
      <w:tr w:rsidR="00CD5228" w:rsidRPr="0047294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tabs>
                <w:tab w:val="left" w:pos="540"/>
              </w:tabs>
              <w:contextualSpacing/>
              <w:jc w:val="both"/>
              <w:rPr>
                <w:b/>
              </w:rPr>
            </w:pPr>
            <w:r w:rsidRPr="0047294A">
              <w:rPr>
                <w:b/>
                <w:bCs/>
              </w:rPr>
              <w:t>ПК-1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both"/>
            </w:pPr>
            <w:r w:rsidRPr="0047294A">
              <w:rPr>
                <w:bCs/>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pPr>
            <w:r w:rsidRPr="0047294A">
              <w:t>1.Осуществляет руководство малым и средним проектом в целом, в том числе в условиях изменений и неопределенности;</w:t>
            </w: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47294A">
            <w:pPr>
              <w:widowControl w:val="0"/>
            </w:pPr>
            <w:r w:rsidRPr="0047294A">
              <w:t xml:space="preserve">2.Осуществляет руководство процессами крупного проекта, в том числе в условиях изменений и </w:t>
            </w:r>
            <w:r w:rsidRPr="0047294A">
              <w:lastRenderedPageBreak/>
              <w:t>неопределенности</w:t>
            </w:r>
          </w:p>
        </w:tc>
        <w:tc>
          <w:tcPr>
            <w:tcW w:w="3684" w:type="dxa"/>
            <w:tcBorders>
              <w:top w:val="single" w:sz="4" w:space="0" w:color="000000"/>
              <w:left w:val="single" w:sz="4" w:space="0" w:color="000000"/>
              <w:bottom w:val="single" w:sz="4" w:space="0" w:color="000000"/>
              <w:right w:val="single" w:sz="4" w:space="0" w:color="000000"/>
            </w:tcBorders>
          </w:tcPr>
          <w:p w:rsidR="00CD5228" w:rsidRPr="0047294A" w:rsidRDefault="0047294A">
            <w:pPr>
              <w:widowControl w:val="0"/>
            </w:pPr>
            <w:r w:rsidRPr="0047294A">
              <w:rPr>
                <w:b/>
              </w:rPr>
              <w:lastRenderedPageBreak/>
              <w:t>Знать</w:t>
            </w:r>
          </w:p>
          <w:p w:rsidR="00CD5228" w:rsidRPr="0047294A" w:rsidRDefault="0047294A">
            <w:pPr>
              <w:widowControl w:val="0"/>
            </w:pPr>
            <w:r w:rsidRPr="0047294A">
              <w:t>Основные стандарты управления проектами, в том числе гибкие методологии</w:t>
            </w:r>
          </w:p>
          <w:p w:rsidR="00CD5228" w:rsidRPr="0047294A" w:rsidRDefault="0047294A">
            <w:pPr>
              <w:widowControl w:val="0"/>
            </w:pPr>
            <w:r w:rsidRPr="0047294A">
              <w:rPr>
                <w:b/>
                <w:color w:val="000000" w:themeColor="text1"/>
              </w:rPr>
              <w:t>Уметь</w:t>
            </w:r>
          </w:p>
          <w:p w:rsidR="00CD5228" w:rsidRPr="0047294A" w:rsidRDefault="0047294A">
            <w:pPr>
              <w:widowControl w:val="0"/>
            </w:pPr>
            <w:r w:rsidRPr="0047294A">
              <w:rPr>
                <w:color w:val="000000" w:themeColor="text1"/>
              </w:rPr>
              <w:t>Использовать инструменты и методы управления качеством проекта и его результатами в условиях нечеткости требований</w:t>
            </w:r>
          </w:p>
          <w:p w:rsidR="00CD5228" w:rsidRPr="0047294A" w:rsidRDefault="0047294A">
            <w:pPr>
              <w:widowControl w:val="0"/>
            </w:pPr>
            <w:r w:rsidRPr="0047294A">
              <w:rPr>
                <w:b/>
                <w:bCs/>
                <w:color w:val="000000" w:themeColor="text1"/>
              </w:rPr>
              <w:t>Знать:</w:t>
            </w:r>
          </w:p>
          <w:p w:rsidR="00CD5228" w:rsidRPr="0047294A" w:rsidRDefault="0047294A">
            <w:pPr>
              <w:pStyle w:val="Default"/>
              <w:widowControl w:val="0"/>
            </w:pPr>
            <w:r w:rsidRPr="0047294A">
              <w:rPr>
                <w:color w:val="000000" w:themeColor="text1"/>
              </w:rPr>
              <w:t xml:space="preserve">Методы управления интеграцией, содержанием, сроками, стоимостью, рисками, качеством, человеческими </w:t>
            </w:r>
            <w:r w:rsidRPr="0047294A">
              <w:rPr>
                <w:color w:val="000000" w:themeColor="text1"/>
              </w:rPr>
              <w:lastRenderedPageBreak/>
              <w:t>ресурсами, коммуникациями и поставками в проектах и программах</w:t>
            </w:r>
          </w:p>
          <w:p w:rsidR="00CD5228" w:rsidRPr="0047294A" w:rsidRDefault="0047294A">
            <w:pPr>
              <w:pStyle w:val="Default"/>
              <w:widowControl w:val="0"/>
            </w:pPr>
            <w:r w:rsidRPr="0047294A">
              <w:rPr>
                <w:b/>
                <w:bCs/>
                <w:color w:val="000000" w:themeColor="text1"/>
              </w:rPr>
              <w:t>Уметь:</w:t>
            </w:r>
          </w:p>
          <w:p w:rsidR="00CD5228" w:rsidRPr="0047294A" w:rsidRDefault="0047294A">
            <w:pPr>
              <w:pStyle w:val="Default"/>
              <w:widowControl w:val="0"/>
            </w:pPr>
            <w:r w:rsidRPr="0047294A">
              <w:rPr>
                <w:color w:val="000000" w:themeColor="text1"/>
              </w:rPr>
              <w:t>осуществлять изменения в проектах.</w:t>
            </w:r>
          </w:p>
        </w:tc>
      </w:tr>
      <w:tr w:rsidR="00CD5228" w:rsidRPr="0047294A">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tabs>
                <w:tab w:val="left" w:pos="540"/>
              </w:tabs>
              <w:contextualSpacing/>
              <w:jc w:val="both"/>
              <w:rPr>
                <w:b/>
              </w:rPr>
            </w:pPr>
            <w:r w:rsidRPr="0047294A">
              <w:rPr>
                <w:b/>
                <w:bCs/>
              </w:rPr>
              <w:lastRenderedPageBreak/>
              <w:t>ПК-2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jc w:val="both"/>
            </w:pPr>
            <w:r w:rsidRPr="0047294A">
              <w:rPr>
                <w:bCs/>
              </w:rPr>
              <w:t>Способность управлять работой проектной организации (планирование, организация работ и жизнедеятельности, управление командой проекта)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D5228" w:rsidRPr="0047294A" w:rsidRDefault="0047294A">
            <w:pPr>
              <w:widowControl w:val="0"/>
            </w:pPr>
            <w:r w:rsidRPr="0047294A">
              <w:t>1.Организует работу команды проекта</w:t>
            </w: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CD5228">
            <w:pPr>
              <w:widowControl w:val="0"/>
            </w:pPr>
          </w:p>
          <w:p w:rsidR="00CD5228" w:rsidRPr="0047294A" w:rsidRDefault="0047294A">
            <w:pPr>
              <w:widowControl w:val="0"/>
            </w:pPr>
            <w:r w:rsidRPr="0047294A">
              <w:t>2.Осуществляет планирование, организацию работ и жизнедеятельности проектно-ориентированной организации</w:t>
            </w:r>
          </w:p>
        </w:tc>
        <w:tc>
          <w:tcPr>
            <w:tcW w:w="3684"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pPr>
            <w:r w:rsidRPr="0047294A">
              <w:rPr>
                <w:b/>
              </w:rPr>
              <w:t>Знать:</w:t>
            </w:r>
            <w:r w:rsidRPr="0047294A">
              <w:t xml:space="preserve"> роли и функции основных участников проекта, виды организационных структур управления проектами, типы  и функции проектного офиса;</w:t>
            </w:r>
          </w:p>
          <w:p w:rsidR="00CD5228" w:rsidRPr="0047294A" w:rsidRDefault="0047294A">
            <w:pPr>
              <w:pStyle w:val="Default"/>
              <w:widowControl w:val="0"/>
            </w:pPr>
            <w:r w:rsidRPr="0047294A">
              <w:rPr>
                <w:b/>
              </w:rPr>
              <w:t>Уметь:</w:t>
            </w:r>
            <w:r w:rsidRPr="0047294A">
              <w:t xml:space="preserve"> осуществлять анализ окружения и характеристик проекта;</w:t>
            </w:r>
          </w:p>
          <w:p w:rsidR="00CD5228" w:rsidRPr="0047294A" w:rsidRDefault="0047294A">
            <w:pPr>
              <w:widowControl w:val="0"/>
            </w:pPr>
            <w:r w:rsidRPr="0047294A">
              <w:rPr>
                <w:b/>
              </w:rPr>
              <w:t>Знать</w:t>
            </w:r>
            <w:r w:rsidRPr="0047294A">
              <w:t>:</w:t>
            </w:r>
          </w:p>
          <w:p w:rsidR="00CD5228" w:rsidRPr="0047294A" w:rsidRDefault="0047294A">
            <w:pPr>
              <w:widowControl w:val="0"/>
            </w:pPr>
            <w:r w:rsidRPr="0047294A">
              <w:t>Новые проектные технологии для планирования и контроля программ развития организации</w:t>
            </w:r>
          </w:p>
          <w:p w:rsidR="00CD5228" w:rsidRPr="0047294A" w:rsidRDefault="0047294A">
            <w:pPr>
              <w:widowControl w:val="0"/>
            </w:pPr>
            <w:r w:rsidRPr="0047294A">
              <w:rPr>
                <w:b/>
              </w:rPr>
              <w:t>Уметь:</w:t>
            </w:r>
          </w:p>
          <w:p w:rsidR="00CD5228" w:rsidRPr="0047294A" w:rsidRDefault="0047294A">
            <w:pPr>
              <w:widowControl w:val="0"/>
            </w:pPr>
            <w:r w:rsidRPr="0047294A">
              <w:t>Разрабатывать организационную структуру управления проектами  в организации.</w:t>
            </w:r>
          </w:p>
        </w:tc>
      </w:tr>
    </w:tbl>
    <w:p w:rsidR="00CD5228" w:rsidRDefault="00CD5228">
      <w:pPr>
        <w:tabs>
          <w:tab w:val="left" w:pos="993"/>
        </w:tabs>
        <w:jc w:val="both"/>
        <w:rPr>
          <w:sz w:val="26"/>
          <w:szCs w:val="26"/>
        </w:rPr>
      </w:pPr>
    </w:p>
    <w:p w:rsidR="00CD5228" w:rsidRDefault="0047294A">
      <w:pPr>
        <w:widowControl w:val="0"/>
        <w:spacing w:line="360" w:lineRule="auto"/>
        <w:ind w:firstLine="567"/>
        <w:jc w:val="both"/>
        <w:outlineLvl w:val="0"/>
      </w:pPr>
      <w:bookmarkStart w:id="3" w:name="_Toc27351638"/>
      <w:r>
        <w:rPr>
          <w:b/>
          <w:sz w:val="26"/>
          <w:szCs w:val="26"/>
        </w:rPr>
        <w:t>3. Место дисциплины в структуре образовательной программы</w:t>
      </w:r>
      <w:bookmarkEnd w:id="3"/>
      <w:r>
        <w:rPr>
          <w:b/>
          <w:sz w:val="26"/>
          <w:szCs w:val="26"/>
        </w:rPr>
        <w:t xml:space="preserve"> </w:t>
      </w:r>
    </w:p>
    <w:p w:rsidR="00CD5228" w:rsidRDefault="0047294A">
      <w:pPr>
        <w:pStyle w:val="Default"/>
        <w:spacing w:line="360" w:lineRule="auto"/>
        <w:ind w:firstLine="567"/>
        <w:jc w:val="both"/>
        <w:rPr>
          <w:color w:val="000000" w:themeColor="text1"/>
          <w:sz w:val="26"/>
          <w:szCs w:val="26"/>
        </w:rPr>
      </w:pPr>
      <w:r>
        <w:rPr>
          <w:color w:val="000000" w:themeColor="text1"/>
          <w:sz w:val="26"/>
          <w:szCs w:val="26"/>
        </w:rPr>
        <w:t xml:space="preserve">Дисциплина «Гибкое управление проектами» относится к модулю направленности программы магистратуры «Проектный менеджмент» по направлению подготовки 38.04.02 «Менеджмент». </w:t>
      </w:r>
    </w:p>
    <w:p w:rsidR="00CD5228" w:rsidRDefault="00CD5228">
      <w:pPr>
        <w:pStyle w:val="Default"/>
        <w:spacing w:line="360" w:lineRule="auto"/>
        <w:ind w:firstLine="567"/>
        <w:jc w:val="both"/>
      </w:pPr>
    </w:p>
    <w:p w:rsidR="00CD5228" w:rsidRDefault="0047294A">
      <w:pPr>
        <w:widowControl w:val="0"/>
        <w:spacing w:line="360" w:lineRule="auto"/>
        <w:ind w:firstLine="567"/>
        <w:jc w:val="both"/>
        <w:outlineLvl w:val="0"/>
      </w:pPr>
      <w:bookmarkStart w:id="4" w:name="_Toc27351639"/>
      <w:r>
        <w:rPr>
          <w:b/>
          <w:sz w:val="26"/>
          <w:szCs w:val="2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tbl>
      <w:tblPr>
        <w:tblW w:w="9345" w:type="dxa"/>
        <w:tblLayout w:type="fixed"/>
        <w:tblLook w:val="0000" w:firstRow="0" w:lastRow="0" w:firstColumn="0" w:lastColumn="0" w:noHBand="0" w:noVBand="0"/>
      </w:tblPr>
      <w:tblGrid>
        <w:gridCol w:w="4077"/>
        <w:gridCol w:w="2552"/>
        <w:gridCol w:w="2716"/>
      </w:tblGrid>
      <w:tr w:rsidR="00CD5228" w:rsidRPr="0047294A">
        <w:trPr>
          <w:trHeight w:val="247"/>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sz w:val="28"/>
                <w:szCs w:val="28"/>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Всего</w:t>
            </w:r>
          </w:p>
          <w:p w:rsidR="00CD5228" w:rsidRPr="0047294A" w:rsidRDefault="0047294A">
            <w:pPr>
              <w:pStyle w:val="Default"/>
              <w:widowControl w:val="0"/>
              <w:jc w:val="center"/>
              <w:rPr>
                <w:sz w:val="28"/>
                <w:szCs w:val="28"/>
              </w:rPr>
            </w:pPr>
            <w:r w:rsidRPr="0047294A">
              <w:rPr>
                <w:sz w:val="28"/>
                <w:szCs w:val="28"/>
              </w:rPr>
              <w:t>(в з.е. и часах)</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модуль 3</w:t>
            </w:r>
          </w:p>
          <w:p w:rsidR="00CD5228" w:rsidRPr="0047294A" w:rsidRDefault="0047294A">
            <w:pPr>
              <w:pStyle w:val="Default"/>
              <w:widowControl w:val="0"/>
              <w:jc w:val="center"/>
              <w:rPr>
                <w:sz w:val="28"/>
                <w:szCs w:val="28"/>
              </w:rPr>
            </w:pPr>
            <w:r w:rsidRPr="0047294A">
              <w:rPr>
                <w:sz w:val="28"/>
                <w:szCs w:val="28"/>
              </w:rPr>
              <w:t>(в часах)</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i/>
                <w:iCs/>
                <w:sz w:val="28"/>
                <w:szCs w:val="28"/>
              </w:rPr>
              <w:t>Общая трудоемкость дисциплины</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iCs/>
                <w:sz w:val="28"/>
                <w:szCs w:val="28"/>
              </w:rPr>
              <w:t>3 з.е./ 108</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iCs/>
                <w:sz w:val="28"/>
                <w:szCs w:val="28"/>
              </w:rPr>
              <w:t>108</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i/>
                <w:iCs/>
                <w:sz w:val="28"/>
                <w:szCs w:val="28"/>
              </w:rPr>
              <w:t>Контактная работа - Аудиторные занятия</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24</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24</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sz w:val="28"/>
                <w:szCs w:val="28"/>
              </w:rPr>
              <w:t>Лекции</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8</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8</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sz w:val="28"/>
                <w:szCs w:val="28"/>
              </w:rPr>
              <w:t>Семинары</w:t>
            </w:r>
            <w:r>
              <w:rPr>
                <w:sz w:val="28"/>
                <w:szCs w:val="28"/>
              </w:rPr>
              <w:t>,</w:t>
            </w:r>
            <w:r w:rsidRPr="0047294A">
              <w:rPr>
                <w:sz w:val="28"/>
                <w:szCs w:val="28"/>
              </w:rPr>
              <w:t xml:space="preserve"> практические занятия</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16</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16</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i/>
                <w:iCs/>
                <w:sz w:val="28"/>
                <w:szCs w:val="28"/>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iCs/>
                <w:sz w:val="28"/>
                <w:szCs w:val="28"/>
              </w:rPr>
              <w:t>84</w:t>
            </w:r>
          </w:p>
        </w:tc>
        <w:tc>
          <w:tcPr>
            <w:tcW w:w="2716"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iCs/>
                <w:sz w:val="28"/>
                <w:szCs w:val="28"/>
              </w:rPr>
              <w:t>84</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rsidP="0047294A">
            <w:pPr>
              <w:pStyle w:val="Default"/>
              <w:widowControl w:val="0"/>
              <w:rPr>
                <w:sz w:val="28"/>
                <w:szCs w:val="28"/>
              </w:rPr>
            </w:pPr>
            <w:r w:rsidRPr="0047294A">
              <w:rPr>
                <w:sz w:val="28"/>
                <w:szCs w:val="28"/>
              </w:rPr>
              <w:t>Вид текущего контроля</w:t>
            </w:r>
          </w:p>
        </w:tc>
        <w:tc>
          <w:tcPr>
            <w:tcW w:w="5268" w:type="dxa"/>
            <w:gridSpan w:val="2"/>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Проектная работа</w:t>
            </w:r>
          </w:p>
        </w:tc>
      </w:tr>
      <w:tr w:rsidR="00CD5228" w:rsidRPr="0047294A">
        <w:trPr>
          <w:trHeight w:val="109"/>
        </w:trPr>
        <w:tc>
          <w:tcPr>
            <w:tcW w:w="4077" w:type="dxa"/>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iCs/>
                <w:sz w:val="28"/>
                <w:szCs w:val="28"/>
              </w:rPr>
              <w:t>Вид промежуточной аттестации</w:t>
            </w:r>
          </w:p>
        </w:tc>
        <w:tc>
          <w:tcPr>
            <w:tcW w:w="5268" w:type="dxa"/>
            <w:gridSpan w:val="2"/>
            <w:tcBorders>
              <w:top w:val="single" w:sz="4" w:space="0" w:color="000000"/>
              <w:left w:val="single" w:sz="4" w:space="0" w:color="000000"/>
              <w:bottom w:val="single" w:sz="4" w:space="0" w:color="000000"/>
              <w:right w:val="single" w:sz="4" w:space="0" w:color="000000"/>
            </w:tcBorders>
          </w:tcPr>
          <w:p w:rsidR="00CD5228" w:rsidRPr="0047294A" w:rsidRDefault="0047294A">
            <w:pPr>
              <w:pStyle w:val="Default"/>
              <w:widowControl w:val="0"/>
              <w:jc w:val="center"/>
              <w:rPr>
                <w:sz w:val="28"/>
                <w:szCs w:val="28"/>
              </w:rPr>
            </w:pPr>
            <w:r w:rsidRPr="0047294A">
              <w:rPr>
                <w:sz w:val="28"/>
                <w:szCs w:val="28"/>
              </w:rPr>
              <w:t>Экзамен</w:t>
            </w:r>
          </w:p>
        </w:tc>
      </w:tr>
    </w:tbl>
    <w:p w:rsidR="00CD5228" w:rsidRDefault="00CD5228">
      <w:pPr>
        <w:jc w:val="center"/>
        <w:rPr>
          <w:sz w:val="26"/>
          <w:szCs w:val="26"/>
        </w:rPr>
      </w:pPr>
    </w:p>
    <w:p w:rsidR="00CD5228" w:rsidRPr="0047294A" w:rsidRDefault="0047294A">
      <w:pPr>
        <w:keepLines/>
        <w:widowControl w:val="0"/>
        <w:spacing w:line="360" w:lineRule="auto"/>
        <w:ind w:firstLine="709"/>
        <w:jc w:val="both"/>
        <w:outlineLvl w:val="0"/>
        <w:rPr>
          <w:sz w:val="28"/>
          <w:szCs w:val="28"/>
        </w:rPr>
      </w:pPr>
      <w:bookmarkStart w:id="5" w:name="_Toc27351640"/>
      <w:r w:rsidRPr="0047294A">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CD5228" w:rsidRPr="0047294A" w:rsidRDefault="0047294A">
      <w:pPr>
        <w:keepLines/>
        <w:spacing w:line="360" w:lineRule="auto"/>
        <w:ind w:firstLine="709"/>
        <w:outlineLvl w:val="1"/>
        <w:rPr>
          <w:sz w:val="28"/>
          <w:szCs w:val="28"/>
        </w:rPr>
      </w:pPr>
      <w:bookmarkStart w:id="6" w:name="_Toc27351641"/>
      <w:r w:rsidRPr="0047294A">
        <w:rPr>
          <w:b/>
          <w:sz w:val="28"/>
          <w:szCs w:val="28"/>
        </w:rPr>
        <w:t>5.1. Содержание дисциплины</w:t>
      </w:r>
      <w:bookmarkEnd w:id="6"/>
      <w:r w:rsidRPr="0047294A">
        <w:rPr>
          <w:b/>
          <w:sz w:val="28"/>
          <w:szCs w:val="28"/>
        </w:rPr>
        <w:t xml:space="preserve">  </w:t>
      </w:r>
    </w:p>
    <w:p w:rsidR="0047294A" w:rsidRPr="0047294A" w:rsidRDefault="0047294A">
      <w:pPr>
        <w:pStyle w:val="Default"/>
        <w:keepNext/>
        <w:spacing w:line="360" w:lineRule="auto"/>
        <w:ind w:firstLine="709"/>
        <w:outlineLvl w:val="2"/>
        <w:rPr>
          <w:b/>
          <w:bCs/>
          <w:sz w:val="28"/>
          <w:szCs w:val="28"/>
        </w:rPr>
      </w:pPr>
      <w:bookmarkStart w:id="7" w:name="_Toc27351642"/>
    </w:p>
    <w:p w:rsidR="00CD5228" w:rsidRPr="0047294A" w:rsidRDefault="0047294A">
      <w:pPr>
        <w:pStyle w:val="Default"/>
        <w:keepNext/>
        <w:spacing w:line="360" w:lineRule="auto"/>
        <w:ind w:firstLine="709"/>
        <w:outlineLvl w:val="2"/>
        <w:rPr>
          <w:sz w:val="28"/>
          <w:szCs w:val="28"/>
        </w:rPr>
      </w:pPr>
      <w:r w:rsidRPr="0047294A">
        <w:rPr>
          <w:b/>
          <w:bCs/>
          <w:sz w:val="28"/>
          <w:szCs w:val="28"/>
        </w:rPr>
        <w:t>Тема 1. Введение в дисциплину</w:t>
      </w:r>
      <w:bookmarkEnd w:id="7"/>
      <w:r w:rsidRPr="0047294A">
        <w:rPr>
          <w:b/>
          <w:bCs/>
          <w:sz w:val="28"/>
          <w:szCs w:val="28"/>
        </w:rPr>
        <w:t xml:space="preserve"> </w:t>
      </w:r>
    </w:p>
    <w:p w:rsidR="00CD5228" w:rsidRPr="0047294A" w:rsidRDefault="0047294A" w:rsidP="0047294A">
      <w:pPr>
        <w:pStyle w:val="Default"/>
        <w:spacing w:line="360" w:lineRule="auto"/>
        <w:ind w:firstLine="709"/>
        <w:jc w:val="both"/>
        <w:rPr>
          <w:color w:val="auto"/>
          <w:sz w:val="28"/>
          <w:szCs w:val="28"/>
        </w:rPr>
      </w:pPr>
      <w:r w:rsidRPr="0047294A">
        <w:rPr>
          <w:sz w:val="28"/>
          <w:szCs w:val="28"/>
        </w:rPr>
        <w:t xml:space="preserve">«Классический» и гибкий подход к управлению проектами. Предиктивные, итеративные, инкрементальные, гибкие и гибридные </w:t>
      </w:r>
      <w:r w:rsidRPr="0047294A">
        <w:rPr>
          <w:color w:val="auto"/>
          <w:sz w:val="28"/>
          <w:szCs w:val="28"/>
        </w:rPr>
        <w:t xml:space="preserve">жизненные циклы. Континуум жизненных циклов. </w:t>
      </w:r>
      <w:r w:rsidRPr="0047294A">
        <w:rPr>
          <w:sz w:val="28"/>
          <w:szCs w:val="28"/>
        </w:rPr>
        <w:t xml:space="preserve">Манифест гибкой разработки программного обеспечения. Предпосылки, ценности и принципы Agile. </w:t>
      </w:r>
      <w:r w:rsidRPr="0047294A">
        <w:rPr>
          <w:color w:val="auto"/>
          <w:sz w:val="28"/>
          <w:szCs w:val="28"/>
        </w:rPr>
        <w:t xml:space="preserve">Модель Кеневин и принципы выбора подхода к управлению проектом. «Карта» фреймворков и практик Agile. (Семейство методологий Crystal, Метод разработки динамических систем (DSDM), Экстремально программирование (XP) и другие) </w:t>
      </w:r>
    </w:p>
    <w:p w:rsidR="0047294A" w:rsidRPr="0047294A" w:rsidRDefault="0047294A" w:rsidP="0047294A">
      <w:pPr>
        <w:pStyle w:val="Default"/>
        <w:keepNext/>
        <w:spacing w:line="360" w:lineRule="auto"/>
        <w:ind w:firstLine="709"/>
        <w:outlineLvl w:val="2"/>
        <w:rPr>
          <w:b/>
          <w:bCs/>
          <w:sz w:val="28"/>
          <w:szCs w:val="28"/>
        </w:rPr>
      </w:pPr>
      <w:bookmarkStart w:id="8" w:name="_Toc27351643"/>
    </w:p>
    <w:p w:rsidR="00CD5228" w:rsidRPr="0047294A" w:rsidRDefault="0047294A" w:rsidP="0047294A">
      <w:pPr>
        <w:pStyle w:val="Default"/>
        <w:keepNext/>
        <w:spacing w:line="360" w:lineRule="auto"/>
        <w:ind w:firstLine="709"/>
        <w:outlineLvl w:val="2"/>
        <w:rPr>
          <w:b/>
          <w:bCs/>
          <w:sz w:val="28"/>
          <w:szCs w:val="28"/>
        </w:rPr>
      </w:pPr>
      <w:r w:rsidRPr="0047294A">
        <w:rPr>
          <w:b/>
          <w:bCs/>
          <w:sz w:val="28"/>
          <w:szCs w:val="28"/>
        </w:rPr>
        <w:t>Тема 2. Бережливое производство</w:t>
      </w:r>
      <w:bookmarkEnd w:id="8"/>
      <w:r w:rsidRPr="0047294A">
        <w:rPr>
          <w:b/>
          <w:bCs/>
          <w:sz w:val="28"/>
          <w:szCs w:val="28"/>
        </w:rPr>
        <w:t xml:space="preserve"> </w:t>
      </w:r>
    </w:p>
    <w:p w:rsidR="00CD5228" w:rsidRPr="0047294A" w:rsidRDefault="0047294A" w:rsidP="0047294A">
      <w:pPr>
        <w:pStyle w:val="Default"/>
        <w:spacing w:line="360" w:lineRule="auto"/>
        <w:ind w:firstLine="709"/>
        <w:jc w:val="both"/>
        <w:rPr>
          <w:color w:val="auto"/>
          <w:sz w:val="28"/>
          <w:szCs w:val="28"/>
        </w:rPr>
      </w:pPr>
      <w:r w:rsidRPr="0047294A">
        <w:rPr>
          <w:color w:val="auto"/>
          <w:sz w:val="28"/>
          <w:szCs w:val="28"/>
        </w:rPr>
        <w:t xml:space="preserve">История возникновения метода. Принципы и практика. Потери и непроизводительные расходы. Картирование потока создания ценности. Управление временем цикла. Люди и коллективы: бережливая система менеджмента. Четырнадцать «заповедей» Деминга. Визуальная рабочая среда и самоуправляющийся производственный процесс. Создание и сохранение знаний. Рефакторинг. Кайдзен-мероприятия. Качество и обратная связь. Итеративный процесс разработки. Программа «5 S». Шесть сигм. Теория ограничений. Цель Канбан. Принципы и ценности Канбан. Гибкость. Фокус на непрерывной поставке. Повышение продуктивности и качества. Повышение эффективности. Фокус команды на ограниченном количестве работы. Сокращение лишней работы. Визуализация потока. Цикл обратной связи. Канбан-доски. Примеры и кейсы создания Канбан-систем. Практики в Канбан. Поставка и планирование в Канбан. Метрики в Канбан. Программное обеспечение для построения Канбан-систем. </w:t>
      </w:r>
    </w:p>
    <w:p w:rsidR="0047294A" w:rsidRPr="0047294A" w:rsidRDefault="0047294A" w:rsidP="0047294A">
      <w:pPr>
        <w:pStyle w:val="Default"/>
        <w:keepNext/>
        <w:spacing w:line="360" w:lineRule="auto"/>
        <w:ind w:firstLine="709"/>
        <w:outlineLvl w:val="2"/>
        <w:rPr>
          <w:b/>
          <w:bCs/>
          <w:sz w:val="28"/>
          <w:szCs w:val="28"/>
        </w:rPr>
      </w:pPr>
      <w:bookmarkStart w:id="9" w:name="_Toc27351644"/>
    </w:p>
    <w:p w:rsidR="00CD5228" w:rsidRPr="0047294A" w:rsidRDefault="0047294A" w:rsidP="0047294A">
      <w:pPr>
        <w:pStyle w:val="Default"/>
        <w:keepNext/>
        <w:spacing w:line="360" w:lineRule="auto"/>
        <w:ind w:firstLine="709"/>
        <w:outlineLvl w:val="2"/>
        <w:rPr>
          <w:b/>
          <w:bCs/>
          <w:sz w:val="28"/>
          <w:szCs w:val="28"/>
        </w:rPr>
      </w:pPr>
      <w:r w:rsidRPr="0047294A">
        <w:rPr>
          <w:b/>
          <w:bCs/>
          <w:sz w:val="28"/>
          <w:szCs w:val="28"/>
        </w:rPr>
        <w:t>Тема 3. Agile практики</w:t>
      </w:r>
      <w:bookmarkEnd w:id="9"/>
      <w:r w:rsidRPr="0047294A">
        <w:rPr>
          <w:b/>
          <w:bCs/>
          <w:sz w:val="28"/>
          <w:szCs w:val="28"/>
        </w:rPr>
        <w:t xml:space="preserve"> и Фреймворк Scrum </w:t>
      </w:r>
    </w:p>
    <w:p w:rsidR="00CD5228" w:rsidRPr="0047294A" w:rsidRDefault="0047294A" w:rsidP="0047294A">
      <w:pPr>
        <w:pStyle w:val="Default"/>
        <w:spacing w:line="360" w:lineRule="auto"/>
        <w:ind w:firstLine="709"/>
        <w:jc w:val="both"/>
        <w:rPr>
          <w:color w:val="auto"/>
          <w:sz w:val="28"/>
          <w:szCs w:val="28"/>
        </w:rPr>
      </w:pPr>
      <w:r w:rsidRPr="0047294A">
        <w:rPr>
          <w:color w:val="auto"/>
          <w:sz w:val="28"/>
          <w:szCs w:val="28"/>
        </w:rPr>
        <w:t>Ретроспективы. Подготовка, отбор и пересмотр бэклога. Ежедневные стендапы. Демонстрации/обзоры. Планирование для итеративного гибкого подхода. Непрерывная интеграция. Тестирование на всех уровнях. Разработка через приёмочное тестирование (Acceptance Test-Driven Development). Разработка</w:t>
      </w:r>
      <w:r w:rsidRPr="0047294A">
        <w:rPr>
          <w:color w:val="auto"/>
          <w:sz w:val="28"/>
          <w:szCs w:val="28"/>
          <w:lang w:val="en-US"/>
        </w:rPr>
        <w:t xml:space="preserve"> </w:t>
      </w:r>
      <w:r w:rsidRPr="0047294A">
        <w:rPr>
          <w:color w:val="auto"/>
          <w:sz w:val="28"/>
          <w:szCs w:val="28"/>
        </w:rPr>
        <w:t>через</w:t>
      </w:r>
      <w:r w:rsidRPr="0047294A">
        <w:rPr>
          <w:color w:val="auto"/>
          <w:sz w:val="28"/>
          <w:szCs w:val="28"/>
          <w:lang w:val="en-US"/>
        </w:rPr>
        <w:t xml:space="preserve"> </w:t>
      </w:r>
      <w:r w:rsidRPr="0047294A">
        <w:rPr>
          <w:color w:val="auto"/>
          <w:sz w:val="28"/>
          <w:szCs w:val="28"/>
        </w:rPr>
        <w:t>тестирование</w:t>
      </w:r>
      <w:r w:rsidRPr="0047294A">
        <w:rPr>
          <w:color w:val="auto"/>
          <w:sz w:val="28"/>
          <w:szCs w:val="28"/>
          <w:lang w:val="en-US"/>
        </w:rPr>
        <w:t xml:space="preserve"> (Test-Driven Development). Behavior-Driven Development. </w:t>
      </w:r>
      <w:r w:rsidRPr="0047294A">
        <w:rPr>
          <w:color w:val="auto"/>
          <w:sz w:val="28"/>
          <w:szCs w:val="28"/>
        </w:rPr>
        <w:t>Эксперименты</w:t>
      </w:r>
      <w:r w:rsidRPr="0047294A">
        <w:rPr>
          <w:color w:val="auto"/>
          <w:sz w:val="28"/>
          <w:szCs w:val="28"/>
          <w:lang w:val="en-US"/>
        </w:rPr>
        <w:t xml:space="preserve">. </w:t>
      </w:r>
      <w:r w:rsidRPr="0047294A">
        <w:rPr>
          <w:color w:val="auto"/>
          <w:sz w:val="28"/>
          <w:szCs w:val="28"/>
        </w:rPr>
        <w:t xml:space="preserve">Итерации и инкременты. Карта воздействий (Impact Mapping). Руководство Scrum Guide. Сфера применения Scrum. Роли членов Scrum-команды: Scrum-мастер, владелец продукта. Артефакты Scrum, бэклог продукта, бэклог спринта. Спринт и планирование спринта. Daily Scrum, обзор и ретроспектива спринта. Критерии готовности продукта. Пользовательские истории. Дорожная карта внедрения Scrum. Особенности Scrum в распределенных командах. </w:t>
      </w:r>
    </w:p>
    <w:p w:rsidR="0047294A" w:rsidRPr="0047294A" w:rsidRDefault="0047294A" w:rsidP="0047294A">
      <w:pPr>
        <w:pStyle w:val="Default"/>
        <w:keepNext/>
        <w:spacing w:line="360" w:lineRule="auto"/>
        <w:ind w:firstLine="709"/>
        <w:outlineLvl w:val="2"/>
        <w:rPr>
          <w:b/>
          <w:bCs/>
          <w:sz w:val="28"/>
          <w:szCs w:val="28"/>
        </w:rPr>
      </w:pPr>
      <w:bookmarkStart w:id="10" w:name="_Toc27351647"/>
    </w:p>
    <w:p w:rsidR="00CD5228" w:rsidRPr="0047294A" w:rsidRDefault="0047294A" w:rsidP="0047294A">
      <w:pPr>
        <w:pStyle w:val="Default"/>
        <w:keepNext/>
        <w:spacing w:line="360" w:lineRule="auto"/>
        <w:ind w:firstLine="709"/>
        <w:outlineLvl w:val="2"/>
        <w:rPr>
          <w:b/>
          <w:bCs/>
          <w:sz w:val="28"/>
          <w:szCs w:val="28"/>
        </w:rPr>
      </w:pPr>
      <w:r w:rsidRPr="0047294A">
        <w:rPr>
          <w:b/>
          <w:bCs/>
          <w:sz w:val="28"/>
          <w:szCs w:val="28"/>
        </w:rPr>
        <w:t>Тема 4. Agile-команда</w:t>
      </w:r>
      <w:bookmarkEnd w:id="10"/>
      <w:r w:rsidRPr="0047294A">
        <w:rPr>
          <w:b/>
          <w:bCs/>
          <w:sz w:val="28"/>
          <w:szCs w:val="28"/>
        </w:rPr>
        <w:t xml:space="preserve"> </w:t>
      </w:r>
    </w:p>
    <w:p w:rsidR="00CD5228" w:rsidRPr="0047294A" w:rsidRDefault="0047294A" w:rsidP="0047294A">
      <w:pPr>
        <w:pStyle w:val="Default"/>
        <w:spacing w:line="360" w:lineRule="auto"/>
        <w:ind w:firstLine="709"/>
        <w:jc w:val="both"/>
        <w:rPr>
          <w:color w:val="auto"/>
          <w:sz w:val="28"/>
          <w:szCs w:val="28"/>
        </w:rPr>
      </w:pPr>
      <w:r w:rsidRPr="0047294A">
        <w:rPr>
          <w:color w:val="auto"/>
          <w:sz w:val="28"/>
          <w:szCs w:val="28"/>
        </w:rPr>
        <w:t xml:space="preserve">Роль менеджера в гибкой команде. Факторы, определяющие успех и провал Agile-команд. Роли в Agile командах: кросс-функциональный член команды, владелец продукта, фасилитатор. Структуры Agile команд. Устав команды. Мотивация членов команды. Организация рабочего пространства Agile команды. Преодоление сопротивления в организации. Проблемы работы по Agile и способы их преодоления. Метрики в Agile проектах. Организационные структуры. Agile Suitability Model. Управление изменениями в организации. Agile проекты и организационная культура. Трансформация организации. Роль офиса управления проектами. Введение стандартов. Развитие персонала. Вовлечение стейкхолдеров. </w:t>
      </w:r>
    </w:p>
    <w:p w:rsidR="00CD5228" w:rsidRDefault="00CD5228">
      <w:pPr>
        <w:spacing w:line="360" w:lineRule="auto"/>
        <w:ind w:firstLine="567"/>
        <w:jc w:val="both"/>
        <w:outlineLvl w:val="1"/>
        <w:rPr>
          <w:b/>
          <w:sz w:val="26"/>
          <w:szCs w:val="26"/>
        </w:rPr>
      </w:pPr>
    </w:p>
    <w:p w:rsidR="0047294A" w:rsidRDefault="0047294A">
      <w:pPr>
        <w:spacing w:line="360" w:lineRule="auto"/>
        <w:ind w:firstLine="567"/>
        <w:jc w:val="both"/>
        <w:outlineLvl w:val="1"/>
        <w:rPr>
          <w:b/>
          <w:sz w:val="26"/>
          <w:szCs w:val="26"/>
        </w:rPr>
      </w:pPr>
    </w:p>
    <w:p w:rsidR="0047294A" w:rsidRDefault="0047294A">
      <w:pPr>
        <w:spacing w:line="360" w:lineRule="auto"/>
        <w:ind w:firstLine="567"/>
        <w:jc w:val="both"/>
        <w:outlineLvl w:val="1"/>
        <w:rPr>
          <w:b/>
          <w:sz w:val="26"/>
          <w:szCs w:val="26"/>
        </w:rPr>
      </w:pPr>
    </w:p>
    <w:p w:rsidR="0047294A" w:rsidRDefault="0047294A">
      <w:pPr>
        <w:spacing w:line="360" w:lineRule="auto"/>
        <w:ind w:firstLine="567"/>
        <w:jc w:val="both"/>
        <w:outlineLvl w:val="1"/>
        <w:rPr>
          <w:b/>
          <w:sz w:val="26"/>
          <w:szCs w:val="26"/>
        </w:rPr>
      </w:pPr>
    </w:p>
    <w:p w:rsidR="0047294A" w:rsidRDefault="0047294A">
      <w:pPr>
        <w:spacing w:line="360" w:lineRule="auto"/>
        <w:ind w:firstLine="567"/>
        <w:jc w:val="both"/>
        <w:outlineLvl w:val="1"/>
        <w:rPr>
          <w:b/>
          <w:sz w:val="26"/>
          <w:szCs w:val="26"/>
        </w:rPr>
      </w:pPr>
    </w:p>
    <w:p w:rsidR="0047294A" w:rsidRDefault="0047294A">
      <w:pPr>
        <w:spacing w:line="360" w:lineRule="auto"/>
        <w:ind w:firstLine="567"/>
        <w:jc w:val="both"/>
        <w:outlineLvl w:val="1"/>
        <w:rPr>
          <w:b/>
          <w:sz w:val="26"/>
          <w:szCs w:val="26"/>
        </w:rPr>
      </w:pPr>
    </w:p>
    <w:p w:rsidR="00CD5228" w:rsidRDefault="0047294A">
      <w:pPr>
        <w:spacing w:line="360" w:lineRule="auto"/>
        <w:ind w:firstLine="567"/>
        <w:jc w:val="both"/>
        <w:outlineLvl w:val="1"/>
        <w:rPr>
          <w:b/>
          <w:sz w:val="26"/>
          <w:szCs w:val="26"/>
        </w:rPr>
      </w:pPr>
      <w:bookmarkStart w:id="11" w:name="_Toc27351651"/>
      <w:r>
        <w:rPr>
          <w:b/>
          <w:sz w:val="26"/>
          <w:szCs w:val="26"/>
        </w:rPr>
        <w:t>5.2. Учебно-тематический план</w:t>
      </w:r>
      <w:bookmarkEnd w:id="11"/>
      <w:r>
        <w:rPr>
          <w:b/>
          <w:sz w:val="26"/>
          <w:szCs w:val="26"/>
        </w:rPr>
        <w:t xml:space="preserve"> </w:t>
      </w:r>
    </w:p>
    <w:p w:rsidR="00CD5228" w:rsidRDefault="0047294A">
      <w:pPr>
        <w:pStyle w:val="Default"/>
        <w:spacing w:line="360" w:lineRule="auto"/>
        <w:jc w:val="right"/>
        <w:rPr>
          <w:iCs/>
          <w:sz w:val="28"/>
          <w:szCs w:val="28"/>
        </w:rPr>
      </w:pPr>
      <w:r>
        <w:rPr>
          <w:iCs/>
          <w:sz w:val="28"/>
          <w:szCs w:val="28"/>
        </w:rPr>
        <w:t>Таблица 1</w:t>
      </w:r>
    </w:p>
    <w:tbl>
      <w:tblPr>
        <w:tblW w:w="9654" w:type="dxa"/>
        <w:tblInd w:w="-48" w:type="dxa"/>
        <w:tblLayout w:type="fixed"/>
        <w:tblLook w:val="0000" w:firstRow="0" w:lastRow="0" w:firstColumn="0" w:lastColumn="0" w:noHBand="0" w:noVBand="0"/>
      </w:tblPr>
      <w:tblGrid>
        <w:gridCol w:w="2281"/>
        <w:gridCol w:w="854"/>
        <w:gridCol w:w="1126"/>
        <w:gridCol w:w="989"/>
        <w:gridCol w:w="1276"/>
        <w:gridCol w:w="1275"/>
        <w:gridCol w:w="1853"/>
      </w:tblGrid>
      <w:tr w:rsidR="00CD5228">
        <w:trPr>
          <w:trHeight w:val="385"/>
        </w:trPr>
        <w:tc>
          <w:tcPr>
            <w:tcW w:w="2280" w:type="dxa"/>
            <w:vMerge w:val="restart"/>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b/>
                <w:bCs/>
                <w:sz w:val="23"/>
                <w:szCs w:val="23"/>
              </w:rPr>
              <w:t>Наименование темы (раздела) дисциплины</w:t>
            </w:r>
          </w:p>
        </w:tc>
        <w:tc>
          <w:tcPr>
            <w:tcW w:w="7373" w:type="dxa"/>
            <w:gridSpan w:val="6"/>
            <w:tcBorders>
              <w:top w:val="single" w:sz="4" w:space="0" w:color="000000"/>
              <w:left w:val="single" w:sz="4" w:space="0" w:color="000000"/>
              <w:right w:val="single" w:sz="4" w:space="0" w:color="000000"/>
            </w:tcBorders>
          </w:tcPr>
          <w:p w:rsidR="00CD5228" w:rsidRDefault="0047294A">
            <w:pPr>
              <w:pStyle w:val="Default"/>
              <w:widowControl w:val="0"/>
              <w:jc w:val="center"/>
              <w:rPr>
                <w:sz w:val="23"/>
                <w:szCs w:val="23"/>
              </w:rPr>
            </w:pPr>
            <w:r>
              <w:rPr>
                <w:b/>
                <w:bCs/>
                <w:sz w:val="23"/>
                <w:szCs w:val="23"/>
              </w:rPr>
              <w:t>Трудоемкость в часах</w:t>
            </w:r>
          </w:p>
        </w:tc>
      </w:tr>
      <w:tr w:rsidR="00CD5228">
        <w:trPr>
          <w:trHeight w:val="385"/>
        </w:trPr>
        <w:tc>
          <w:tcPr>
            <w:tcW w:w="2280" w:type="dxa"/>
            <w:vMerge/>
            <w:tcBorders>
              <w:left w:val="single" w:sz="4" w:space="0" w:color="000000"/>
              <w:right w:val="single" w:sz="4" w:space="0" w:color="000000"/>
            </w:tcBorders>
          </w:tcPr>
          <w:p w:rsidR="00CD5228" w:rsidRDefault="00CD5228">
            <w:pPr>
              <w:pStyle w:val="Default"/>
              <w:widowControl w:val="0"/>
              <w:jc w:val="center"/>
              <w:rPr>
                <w:sz w:val="23"/>
                <w:szCs w:val="23"/>
              </w:rPr>
            </w:pPr>
          </w:p>
        </w:tc>
        <w:tc>
          <w:tcPr>
            <w:tcW w:w="854" w:type="dxa"/>
            <w:vMerge w:val="restart"/>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b/>
                <w:bCs/>
                <w:sz w:val="23"/>
                <w:szCs w:val="23"/>
              </w:rPr>
              <w:t>Всего</w:t>
            </w:r>
          </w:p>
        </w:tc>
        <w:tc>
          <w:tcPr>
            <w:tcW w:w="4666" w:type="dxa"/>
            <w:gridSpan w:val="4"/>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b/>
                <w:bCs/>
                <w:sz w:val="23"/>
                <w:szCs w:val="23"/>
              </w:rPr>
              <w:t>Аудиторная работа</w:t>
            </w:r>
          </w:p>
        </w:tc>
        <w:tc>
          <w:tcPr>
            <w:tcW w:w="1853" w:type="dxa"/>
            <w:vMerge w:val="restart"/>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b/>
                <w:bCs/>
                <w:sz w:val="23"/>
                <w:szCs w:val="23"/>
              </w:rPr>
              <w:t>Формы текущего контроля</w:t>
            </w:r>
          </w:p>
          <w:p w:rsidR="00CD5228" w:rsidRDefault="0047294A">
            <w:pPr>
              <w:pStyle w:val="Default"/>
              <w:widowControl w:val="0"/>
              <w:jc w:val="center"/>
              <w:rPr>
                <w:sz w:val="23"/>
                <w:szCs w:val="23"/>
              </w:rPr>
            </w:pPr>
            <w:r>
              <w:rPr>
                <w:b/>
                <w:bCs/>
                <w:sz w:val="23"/>
                <w:szCs w:val="23"/>
              </w:rPr>
              <w:t>успеваемости</w:t>
            </w:r>
          </w:p>
        </w:tc>
      </w:tr>
      <w:tr w:rsidR="00CD5228">
        <w:trPr>
          <w:trHeight w:val="385"/>
        </w:trPr>
        <w:tc>
          <w:tcPr>
            <w:tcW w:w="2280" w:type="dxa"/>
            <w:vMerge/>
            <w:tcBorders>
              <w:left w:val="single" w:sz="4" w:space="0" w:color="000000"/>
              <w:bottom w:val="single" w:sz="4" w:space="0" w:color="000000"/>
              <w:right w:val="single" w:sz="4" w:space="0" w:color="000000"/>
            </w:tcBorders>
          </w:tcPr>
          <w:p w:rsidR="00CD5228" w:rsidRDefault="00CD5228">
            <w:pPr>
              <w:pStyle w:val="Default"/>
              <w:widowControl w:val="0"/>
              <w:rPr>
                <w:sz w:val="23"/>
                <w:szCs w:val="23"/>
              </w:rPr>
            </w:pPr>
          </w:p>
        </w:tc>
        <w:tc>
          <w:tcPr>
            <w:tcW w:w="854" w:type="dxa"/>
            <w:vMerge/>
            <w:tcBorders>
              <w:left w:val="single" w:sz="4" w:space="0" w:color="000000"/>
              <w:bottom w:val="single" w:sz="4" w:space="0" w:color="000000"/>
              <w:right w:val="single" w:sz="4" w:space="0" w:color="000000"/>
            </w:tcBorders>
          </w:tcPr>
          <w:p w:rsidR="00CD5228" w:rsidRDefault="00CD5228">
            <w:pPr>
              <w:pStyle w:val="Default"/>
              <w:widowControl w:val="0"/>
              <w:rPr>
                <w:sz w:val="23"/>
                <w:szCs w:val="23"/>
              </w:rPr>
            </w:pP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sz w:val="23"/>
                <w:szCs w:val="23"/>
              </w:rPr>
              <w:t>Общая</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sz w:val="23"/>
                <w:szCs w:val="23"/>
              </w:rPr>
              <w:t>Лекции</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sz w:val="23"/>
                <w:szCs w:val="23"/>
              </w:rPr>
              <w:t>Практические и семинарские занятия</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sz w:val="23"/>
                <w:szCs w:val="23"/>
              </w:rPr>
            </w:pPr>
            <w:r>
              <w:rPr>
                <w:sz w:val="23"/>
                <w:szCs w:val="23"/>
              </w:rPr>
              <w:t>Самостоятельная работа</w:t>
            </w:r>
          </w:p>
        </w:tc>
        <w:tc>
          <w:tcPr>
            <w:tcW w:w="1853" w:type="dxa"/>
            <w:vMerge/>
            <w:tcBorders>
              <w:left w:val="single" w:sz="4" w:space="0" w:color="000000"/>
              <w:bottom w:val="single" w:sz="4" w:space="0" w:color="000000"/>
              <w:right w:val="single" w:sz="4" w:space="0" w:color="000000"/>
            </w:tcBorders>
          </w:tcPr>
          <w:p w:rsidR="00CD5228" w:rsidRDefault="00CD5228">
            <w:pPr>
              <w:pStyle w:val="Default"/>
              <w:widowControl w:val="0"/>
              <w:rPr>
                <w:sz w:val="23"/>
                <w:szCs w:val="23"/>
              </w:rPr>
            </w:pPr>
          </w:p>
        </w:tc>
      </w:tr>
      <w:tr w:rsidR="00CD5228">
        <w:trPr>
          <w:trHeight w:val="385"/>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rPr>
                <w:color w:val="111111"/>
              </w:rPr>
            </w:pPr>
            <w:r>
              <w:rPr>
                <w:color w:val="111111"/>
              </w:rPr>
              <w:t>Тема 1. Введение в дисциплину</w:t>
            </w:r>
          </w:p>
          <w:p w:rsidR="0047294A" w:rsidRDefault="0047294A">
            <w:pPr>
              <w:pStyle w:val="Default"/>
              <w:widowControl w:val="0"/>
              <w:rPr>
                <w:color w:val="111111"/>
              </w:rPr>
            </w:pP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27</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6</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21</w:t>
            </w:r>
          </w:p>
        </w:tc>
        <w:tc>
          <w:tcPr>
            <w:tcW w:w="1853"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pPr>
            <w:r>
              <w:t>Опрос, дискуссия</w:t>
            </w:r>
          </w:p>
        </w:tc>
      </w:tr>
      <w:tr w:rsidR="00CD5228">
        <w:trPr>
          <w:trHeight w:val="523"/>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pPr>
              <w:pStyle w:val="Default"/>
              <w:keepNext/>
              <w:widowControl w:val="0"/>
              <w:spacing w:before="240" w:after="120"/>
              <w:outlineLvl w:val="2"/>
              <w:rPr>
                <w:color w:val="111111"/>
              </w:rPr>
            </w:pPr>
            <w:r>
              <w:rPr>
                <w:color w:val="111111"/>
              </w:rPr>
              <w:t>Тема 2. Бережливое производство</w:t>
            </w:r>
          </w:p>
          <w:p w:rsidR="00CD5228" w:rsidRDefault="00CD5228">
            <w:pPr>
              <w:pStyle w:val="Default"/>
              <w:widowControl w:val="0"/>
              <w:rPr>
                <w:color w:val="111111"/>
              </w:rPr>
            </w:pP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27</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6</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21</w:t>
            </w:r>
          </w:p>
        </w:tc>
        <w:tc>
          <w:tcPr>
            <w:tcW w:w="1853"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pPr>
            <w:r>
              <w:t>Опрос, доклады,  деловая игра</w:t>
            </w:r>
          </w:p>
        </w:tc>
      </w:tr>
      <w:tr w:rsidR="00CD5228">
        <w:trPr>
          <w:trHeight w:val="247"/>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rPr>
                <w:color w:val="111111"/>
              </w:rPr>
            </w:pPr>
            <w:r>
              <w:rPr>
                <w:color w:val="111111"/>
              </w:rPr>
              <w:t>Тема 3. Agile практики и Фреймворк Scrum</w:t>
            </w:r>
          </w:p>
          <w:p w:rsidR="0047294A" w:rsidRDefault="0047294A">
            <w:pPr>
              <w:pStyle w:val="Default"/>
              <w:widowControl w:val="0"/>
              <w:rPr>
                <w:color w:val="111111"/>
              </w:rPr>
            </w:pP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27</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6</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21</w:t>
            </w:r>
          </w:p>
        </w:tc>
        <w:tc>
          <w:tcPr>
            <w:tcW w:w="1853"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pPr>
            <w:r>
              <w:t>Опрос, деловая игра</w:t>
            </w:r>
          </w:p>
        </w:tc>
      </w:tr>
      <w:tr w:rsidR="00CD5228">
        <w:trPr>
          <w:trHeight w:val="661"/>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rPr>
                <w:color w:val="111111"/>
              </w:rPr>
            </w:pPr>
            <w:r>
              <w:rPr>
                <w:color w:val="111111"/>
              </w:rPr>
              <w:t>Тема 4. Agile-команда</w:t>
            </w: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27</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6</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4</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21</w:t>
            </w:r>
          </w:p>
        </w:tc>
        <w:tc>
          <w:tcPr>
            <w:tcW w:w="1853"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pPr>
            <w:r>
              <w:t>Опрос, доклады, деловая игра</w:t>
            </w:r>
          </w:p>
        </w:tc>
      </w:tr>
      <w:tr w:rsidR="00CD5228">
        <w:trPr>
          <w:trHeight w:val="109"/>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rPr>
                <w:color w:val="111111"/>
              </w:rPr>
            </w:pPr>
            <w:r>
              <w:rPr>
                <w:color w:val="111111"/>
              </w:rPr>
              <w:t>В целом по дисциплине</w:t>
            </w:r>
          </w:p>
          <w:p w:rsidR="0047294A" w:rsidRDefault="0047294A">
            <w:pPr>
              <w:pStyle w:val="Default"/>
              <w:widowControl w:val="0"/>
              <w:rPr>
                <w:color w:val="111111"/>
              </w:rPr>
            </w:pP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108</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24</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8</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16</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pPr>
            <w:r>
              <w:t>84</w:t>
            </w:r>
          </w:p>
        </w:tc>
        <w:tc>
          <w:tcPr>
            <w:tcW w:w="1853"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pPr>
            <w:r>
              <w:t>Проектная работа</w:t>
            </w:r>
          </w:p>
        </w:tc>
      </w:tr>
      <w:tr w:rsidR="00CD5228">
        <w:trPr>
          <w:trHeight w:val="109"/>
        </w:trPr>
        <w:tc>
          <w:tcPr>
            <w:tcW w:w="2280" w:type="dxa"/>
            <w:tcBorders>
              <w:top w:val="single" w:sz="4" w:space="0" w:color="000000"/>
              <w:left w:val="single" w:sz="4" w:space="0" w:color="000000"/>
              <w:bottom w:val="single" w:sz="4" w:space="0" w:color="000000"/>
              <w:right w:val="single" w:sz="4" w:space="0" w:color="000000"/>
            </w:tcBorders>
          </w:tcPr>
          <w:p w:rsidR="00CD5228" w:rsidRDefault="0047294A" w:rsidP="0047294A">
            <w:pPr>
              <w:pStyle w:val="Default"/>
              <w:widowControl w:val="0"/>
              <w:rPr>
                <w:b/>
                <w:color w:val="111111"/>
              </w:rPr>
            </w:pPr>
            <w:r>
              <w:rPr>
                <w:b/>
                <w:color w:val="111111"/>
              </w:rPr>
              <w:t>Итого, %</w:t>
            </w:r>
          </w:p>
        </w:tc>
        <w:tc>
          <w:tcPr>
            <w:tcW w:w="854"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b/>
              </w:rPr>
            </w:pPr>
            <w:r>
              <w:rPr>
                <w:b/>
              </w:rPr>
              <w:t>100</w:t>
            </w:r>
          </w:p>
        </w:tc>
        <w:tc>
          <w:tcPr>
            <w:tcW w:w="112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b/>
              </w:rPr>
            </w:pPr>
            <w:r>
              <w:rPr>
                <w:b/>
              </w:rPr>
              <w:t>22</w:t>
            </w:r>
          </w:p>
        </w:tc>
        <w:tc>
          <w:tcPr>
            <w:tcW w:w="989"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b/>
              </w:rPr>
            </w:pPr>
            <w:r>
              <w:rPr>
                <w:b/>
              </w:rPr>
              <w:t>7</w:t>
            </w:r>
          </w:p>
        </w:tc>
        <w:tc>
          <w:tcPr>
            <w:tcW w:w="1276"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b/>
              </w:rPr>
            </w:pPr>
            <w:r>
              <w:rPr>
                <w:b/>
              </w:rPr>
              <w:t>15</w:t>
            </w:r>
          </w:p>
        </w:tc>
        <w:tc>
          <w:tcPr>
            <w:tcW w:w="1275" w:type="dxa"/>
            <w:tcBorders>
              <w:top w:val="single" w:sz="4" w:space="0" w:color="000000"/>
              <w:left w:val="single" w:sz="4" w:space="0" w:color="000000"/>
              <w:bottom w:val="single" w:sz="4" w:space="0" w:color="000000"/>
              <w:right w:val="single" w:sz="4" w:space="0" w:color="000000"/>
            </w:tcBorders>
          </w:tcPr>
          <w:p w:rsidR="00CD5228" w:rsidRDefault="0047294A">
            <w:pPr>
              <w:pStyle w:val="Default"/>
              <w:widowControl w:val="0"/>
              <w:jc w:val="center"/>
              <w:rPr>
                <w:b/>
              </w:rPr>
            </w:pPr>
            <w:r>
              <w:rPr>
                <w:b/>
              </w:rPr>
              <w:t>78</w:t>
            </w:r>
          </w:p>
        </w:tc>
        <w:tc>
          <w:tcPr>
            <w:tcW w:w="1853" w:type="dxa"/>
            <w:tcBorders>
              <w:top w:val="single" w:sz="4" w:space="0" w:color="000000"/>
              <w:left w:val="single" w:sz="4" w:space="0" w:color="000000"/>
              <w:bottom w:val="single" w:sz="4" w:space="0" w:color="000000"/>
              <w:right w:val="single" w:sz="4" w:space="0" w:color="000000"/>
            </w:tcBorders>
          </w:tcPr>
          <w:p w:rsidR="00CD5228" w:rsidRDefault="00CD5228">
            <w:pPr>
              <w:pStyle w:val="Default"/>
              <w:widowControl w:val="0"/>
              <w:rPr>
                <w:b/>
              </w:rPr>
            </w:pPr>
          </w:p>
        </w:tc>
      </w:tr>
    </w:tbl>
    <w:p w:rsidR="00CD5228" w:rsidRDefault="0047294A">
      <w:pPr>
        <w:rPr>
          <w:highlight w:val="cyan"/>
        </w:rPr>
      </w:pPr>
      <w:r>
        <w:rPr>
          <w:highlight w:val="cyan"/>
        </w:rPr>
        <w:t xml:space="preserve"> </w:t>
      </w:r>
    </w:p>
    <w:p w:rsidR="0047294A" w:rsidRDefault="0047294A">
      <w:pPr>
        <w:spacing w:line="360" w:lineRule="auto"/>
        <w:ind w:firstLine="709"/>
        <w:jc w:val="both"/>
        <w:outlineLvl w:val="1"/>
        <w:rPr>
          <w:b/>
          <w:color w:val="111111"/>
          <w:sz w:val="26"/>
          <w:szCs w:val="26"/>
        </w:rPr>
      </w:pPr>
      <w:bookmarkStart w:id="12" w:name="_Toc27351652"/>
    </w:p>
    <w:p w:rsidR="00CD5228" w:rsidRDefault="0047294A">
      <w:pPr>
        <w:spacing w:line="360" w:lineRule="auto"/>
        <w:ind w:firstLine="709"/>
        <w:jc w:val="both"/>
        <w:outlineLvl w:val="1"/>
        <w:rPr>
          <w:b/>
          <w:color w:val="111111"/>
          <w:sz w:val="26"/>
          <w:szCs w:val="26"/>
        </w:rPr>
      </w:pPr>
      <w:r>
        <w:rPr>
          <w:b/>
          <w:color w:val="111111"/>
          <w:sz w:val="26"/>
          <w:szCs w:val="26"/>
        </w:rPr>
        <w:t xml:space="preserve">5.3. Содержание </w:t>
      </w:r>
      <w:bookmarkEnd w:id="12"/>
      <w:r>
        <w:rPr>
          <w:b/>
          <w:color w:val="111111"/>
          <w:sz w:val="26"/>
          <w:szCs w:val="26"/>
        </w:rPr>
        <w:t>семинаров, практических занятий</w:t>
      </w:r>
    </w:p>
    <w:p w:rsidR="00CD5228" w:rsidRDefault="0047294A">
      <w:pPr>
        <w:spacing w:line="360" w:lineRule="auto"/>
        <w:ind w:firstLine="709"/>
        <w:jc w:val="right"/>
        <w:outlineLvl w:val="1"/>
        <w:rPr>
          <w:color w:val="111111"/>
        </w:rPr>
      </w:pPr>
      <w:r>
        <w:rPr>
          <w:color w:val="111111"/>
          <w:sz w:val="26"/>
          <w:szCs w:val="26"/>
        </w:rPr>
        <w:t>Таблица 2</w:t>
      </w:r>
    </w:p>
    <w:tbl>
      <w:tblPr>
        <w:tblStyle w:val="affd"/>
        <w:tblW w:w="9571" w:type="dxa"/>
        <w:tblLayout w:type="fixed"/>
        <w:tblLook w:val="04A0" w:firstRow="1" w:lastRow="0" w:firstColumn="1" w:lastColumn="0" w:noHBand="0" w:noVBand="1"/>
      </w:tblPr>
      <w:tblGrid>
        <w:gridCol w:w="2113"/>
        <w:gridCol w:w="4380"/>
        <w:gridCol w:w="3078"/>
      </w:tblGrid>
      <w:tr w:rsidR="00CD5228">
        <w:tc>
          <w:tcPr>
            <w:tcW w:w="2113" w:type="dxa"/>
          </w:tcPr>
          <w:p w:rsidR="00CD5228" w:rsidRPr="0047294A" w:rsidRDefault="0047294A">
            <w:pPr>
              <w:pStyle w:val="Default"/>
              <w:spacing w:before="120"/>
              <w:jc w:val="center"/>
              <w:rPr>
                <w:rFonts w:eastAsia="Calibri"/>
                <w:color w:val="111111"/>
              </w:rPr>
            </w:pPr>
            <w:r w:rsidRPr="0047294A">
              <w:rPr>
                <w:rFonts w:eastAsia="Calibri"/>
                <w:b/>
                <w:bCs/>
                <w:color w:val="111111"/>
              </w:rPr>
              <w:t>Наименование тем (разделов) дисциплины</w:t>
            </w:r>
          </w:p>
        </w:tc>
        <w:tc>
          <w:tcPr>
            <w:tcW w:w="4380" w:type="dxa"/>
          </w:tcPr>
          <w:p w:rsidR="00CD5228" w:rsidRPr="0047294A" w:rsidRDefault="0047294A">
            <w:pPr>
              <w:pStyle w:val="Default"/>
              <w:spacing w:before="120"/>
              <w:jc w:val="center"/>
              <w:rPr>
                <w:rFonts w:eastAsia="Calibri"/>
                <w:color w:val="111111"/>
              </w:rPr>
            </w:pPr>
            <w:r w:rsidRPr="0047294A">
              <w:rPr>
                <w:rFonts w:eastAsia="Calibri"/>
                <w:b/>
                <w:bCs/>
                <w:color w:val="111111"/>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78" w:type="dxa"/>
          </w:tcPr>
          <w:p w:rsidR="00CD5228" w:rsidRDefault="0047294A">
            <w:pPr>
              <w:pStyle w:val="Default"/>
              <w:spacing w:before="120"/>
              <w:jc w:val="center"/>
              <w:rPr>
                <w:rFonts w:eastAsia="Calibri"/>
                <w:color w:val="111111"/>
              </w:rPr>
            </w:pPr>
            <w:r>
              <w:rPr>
                <w:rFonts w:eastAsia="Calibri"/>
                <w:b/>
                <w:bCs/>
                <w:color w:val="111111"/>
                <w:sz w:val="22"/>
                <w:szCs w:val="22"/>
              </w:rPr>
              <w:t>Формы проведения занятий</w:t>
            </w:r>
          </w:p>
        </w:tc>
      </w:tr>
      <w:tr w:rsidR="00CD5228">
        <w:tc>
          <w:tcPr>
            <w:tcW w:w="2113" w:type="dxa"/>
          </w:tcPr>
          <w:p w:rsidR="00CD5228" w:rsidRPr="0047294A" w:rsidRDefault="0047294A">
            <w:pPr>
              <w:pStyle w:val="Default"/>
              <w:rPr>
                <w:rFonts w:eastAsia="Calibri"/>
                <w:color w:val="111111"/>
              </w:rPr>
            </w:pPr>
            <w:r w:rsidRPr="0047294A">
              <w:rPr>
                <w:rFonts w:eastAsia="Calibri"/>
                <w:color w:val="111111"/>
              </w:rPr>
              <w:t>Тема 1. Введение в дисциплину</w:t>
            </w:r>
          </w:p>
        </w:tc>
        <w:tc>
          <w:tcPr>
            <w:tcW w:w="4380" w:type="dxa"/>
          </w:tcPr>
          <w:p w:rsidR="00CD5228" w:rsidRPr="0047294A" w:rsidRDefault="0047294A">
            <w:pPr>
              <w:pStyle w:val="Default"/>
              <w:rPr>
                <w:rFonts w:eastAsia="Calibri"/>
                <w:color w:val="111111"/>
              </w:rPr>
            </w:pPr>
            <w:r w:rsidRPr="0047294A">
              <w:rPr>
                <w:rFonts w:eastAsia="Calibri"/>
                <w:color w:val="111111"/>
              </w:rPr>
              <w:t>Какие стандарты в области проектного менеджмента вы знаете?</w:t>
            </w:r>
          </w:p>
          <w:p w:rsidR="00CD5228" w:rsidRPr="0047294A" w:rsidRDefault="0047294A">
            <w:pPr>
              <w:pStyle w:val="Default"/>
              <w:rPr>
                <w:rFonts w:eastAsia="Calibri"/>
                <w:color w:val="111111"/>
              </w:rPr>
            </w:pPr>
            <w:r w:rsidRPr="0047294A">
              <w:rPr>
                <w:rFonts w:eastAsia="Calibri"/>
                <w:color w:val="111111"/>
              </w:rPr>
              <w:t>Чем «классический» подход отличается от гибкого?</w:t>
            </w:r>
          </w:p>
          <w:p w:rsidR="00CD5228" w:rsidRPr="0047294A" w:rsidRDefault="0047294A">
            <w:pPr>
              <w:pStyle w:val="Default"/>
              <w:rPr>
                <w:rFonts w:eastAsia="Calibri"/>
                <w:color w:val="111111"/>
              </w:rPr>
            </w:pPr>
            <w:r w:rsidRPr="0047294A">
              <w:rPr>
                <w:rFonts w:eastAsia="Calibri"/>
                <w:color w:val="111111"/>
              </w:rPr>
              <w:t>Концепция жизненного цикла проекта. Предиктивный, итеративный и итеративно-инкрементный подход, цикл Деминга, SDLS-модель. Жизненные циклы Waterfall, спиральный цикл.</w:t>
            </w:r>
          </w:p>
          <w:p w:rsidR="00CD5228" w:rsidRPr="0047294A" w:rsidRDefault="0047294A">
            <w:pPr>
              <w:pStyle w:val="Default"/>
              <w:rPr>
                <w:rFonts w:eastAsia="Calibri"/>
                <w:color w:val="111111"/>
              </w:rPr>
            </w:pPr>
            <w:r w:rsidRPr="0047294A">
              <w:rPr>
                <w:rFonts w:eastAsia="Calibri"/>
                <w:color w:val="111111"/>
              </w:rPr>
              <w:t xml:space="preserve">Предпосылки и обстоятельства появления Agile как гибкого подхода к </w:t>
            </w:r>
            <w:r w:rsidRPr="0047294A">
              <w:rPr>
                <w:rFonts w:eastAsia="Calibri"/>
                <w:color w:val="111111"/>
              </w:rPr>
              <w:lastRenderedPageBreak/>
              <w:t>управлению проектами разработки ПО.</w:t>
            </w:r>
          </w:p>
          <w:p w:rsidR="00CD5228" w:rsidRPr="0047294A" w:rsidRDefault="0047294A">
            <w:pPr>
              <w:pStyle w:val="Default"/>
              <w:rPr>
                <w:rFonts w:eastAsia="Calibri"/>
                <w:color w:val="111111"/>
              </w:rPr>
            </w:pPr>
            <w:r w:rsidRPr="0047294A">
              <w:rPr>
                <w:rFonts w:eastAsia="Calibri"/>
                <w:color w:val="111111"/>
              </w:rPr>
              <w:t>Что такое континуум жизненных циклов?</w:t>
            </w:r>
          </w:p>
          <w:p w:rsidR="00CD5228" w:rsidRPr="0047294A" w:rsidRDefault="0047294A">
            <w:pPr>
              <w:pStyle w:val="Default"/>
              <w:rPr>
                <w:rFonts w:eastAsia="Calibri"/>
                <w:color w:val="111111"/>
              </w:rPr>
            </w:pPr>
            <w:r w:rsidRPr="0047294A">
              <w:rPr>
                <w:rFonts w:eastAsia="Calibri"/>
                <w:color w:val="111111"/>
              </w:rPr>
              <w:t>От чего зависит выбор жизненного цикла проекта?</w:t>
            </w:r>
          </w:p>
          <w:p w:rsidR="00CD5228" w:rsidRPr="0047294A" w:rsidRDefault="0047294A">
            <w:pPr>
              <w:pStyle w:val="Default"/>
              <w:rPr>
                <w:rFonts w:eastAsia="Calibri"/>
                <w:color w:val="111111"/>
              </w:rPr>
            </w:pPr>
            <w:r w:rsidRPr="0047294A">
              <w:rPr>
                <w:rFonts w:eastAsia="Calibri"/>
                <w:color w:val="111111"/>
              </w:rPr>
              <w:t>Наиболее распространённые Agile фреймворки.</w:t>
            </w:r>
          </w:p>
          <w:p w:rsidR="00CD5228" w:rsidRPr="0047294A" w:rsidRDefault="00CD5228">
            <w:pPr>
              <w:pStyle w:val="Default"/>
              <w:rPr>
                <w:rFonts w:eastAsia="Calibri"/>
                <w:color w:val="111111"/>
              </w:rPr>
            </w:pPr>
          </w:p>
          <w:p w:rsidR="00CD5228" w:rsidRPr="0047294A" w:rsidRDefault="0047294A">
            <w:pPr>
              <w:pStyle w:val="Default"/>
              <w:rPr>
                <w:rFonts w:eastAsia="Calibri"/>
                <w:color w:val="111111"/>
              </w:rPr>
            </w:pPr>
            <w:r w:rsidRPr="0047294A">
              <w:rPr>
                <w:rFonts w:eastAsia="Calibri"/>
                <w:b/>
                <w:i/>
                <w:color w:val="111111"/>
              </w:rPr>
              <w:t>Рекомендуемые источники</w:t>
            </w:r>
            <w:r w:rsidRPr="0047294A">
              <w:rPr>
                <w:rFonts w:eastAsia="Calibri"/>
                <w:color w:val="111111"/>
              </w:rPr>
              <w:t>: Раздел 8 [3,4]</w:t>
            </w:r>
          </w:p>
        </w:tc>
        <w:tc>
          <w:tcPr>
            <w:tcW w:w="3078" w:type="dxa"/>
          </w:tcPr>
          <w:p w:rsidR="00CD5228" w:rsidRDefault="0047294A">
            <w:pPr>
              <w:pStyle w:val="Default"/>
              <w:rPr>
                <w:rFonts w:eastAsia="Calibri"/>
                <w:color w:val="111111"/>
              </w:rPr>
            </w:pPr>
            <w:r>
              <w:rPr>
                <w:rFonts w:eastAsia="Calibri"/>
                <w:bCs/>
                <w:color w:val="111111"/>
                <w:sz w:val="22"/>
                <w:szCs w:val="22"/>
              </w:rPr>
              <w:lastRenderedPageBreak/>
              <w:t xml:space="preserve">Ответы на вопросы по теме лекции. </w:t>
            </w:r>
            <w:r>
              <w:rPr>
                <w:rFonts w:eastAsia="Calibri"/>
                <w:color w:val="111111"/>
                <w:sz w:val="22"/>
                <w:szCs w:val="22"/>
              </w:rPr>
              <w:t>Групповое обсуждение традиционного и гибкого подхода к управлению проектами, разб</w:t>
            </w:r>
            <w:r>
              <w:rPr>
                <w:rFonts w:eastAsia="Calibri"/>
                <w:bCs/>
                <w:color w:val="111111"/>
                <w:sz w:val="22"/>
                <w:szCs w:val="22"/>
              </w:rPr>
              <w:t>ор конкретной ситуации. Коллективная генерация идей, групповое обсуждение результата</w:t>
            </w:r>
          </w:p>
        </w:tc>
      </w:tr>
      <w:tr w:rsidR="00CD5228">
        <w:trPr>
          <w:trHeight w:val="415"/>
        </w:trPr>
        <w:tc>
          <w:tcPr>
            <w:tcW w:w="2113" w:type="dxa"/>
          </w:tcPr>
          <w:p w:rsidR="00CD5228" w:rsidRPr="0047294A" w:rsidRDefault="0047294A">
            <w:pPr>
              <w:pStyle w:val="Default"/>
              <w:keepNext/>
              <w:spacing w:before="240" w:after="120"/>
              <w:outlineLvl w:val="2"/>
              <w:rPr>
                <w:rFonts w:eastAsia="Calibri"/>
                <w:color w:val="111111"/>
              </w:rPr>
            </w:pPr>
            <w:r w:rsidRPr="0047294A">
              <w:rPr>
                <w:rFonts w:eastAsia="Calibri"/>
                <w:color w:val="111111"/>
              </w:rPr>
              <w:t xml:space="preserve">Тема 2. </w:t>
            </w:r>
            <w:r w:rsidRPr="0047294A">
              <w:rPr>
                <w:rFonts w:eastAsia="Calibri"/>
                <w:bCs/>
                <w:color w:val="111111"/>
              </w:rPr>
              <w:t>Бережливое производство</w:t>
            </w:r>
          </w:p>
          <w:p w:rsidR="00CD5228" w:rsidRPr="0047294A" w:rsidRDefault="00CD5228">
            <w:pPr>
              <w:pStyle w:val="Default"/>
              <w:rPr>
                <w:rFonts w:eastAsia="Calibri"/>
                <w:color w:val="111111"/>
              </w:rPr>
            </w:pPr>
          </w:p>
        </w:tc>
        <w:tc>
          <w:tcPr>
            <w:tcW w:w="4380" w:type="dxa"/>
          </w:tcPr>
          <w:p w:rsidR="00CD5228" w:rsidRPr="0047294A" w:rsidRDefault="0047294A">
            <w:pPr>
              <w:pStyle w:val="Default"/>
              <w:rPr>
                <w:rFonts w:eastAsia="Calibri"/>
                <w:color w:val="111111"/>
              </w:rPr>
            </w:pPr>
            <w:r w:rsidRPr="0047294A">
              <w:rPr>
                <w:rFonts w:eastAsia="Calibri"/>
                <w:color w:val="111111"/>
              </w:rPr>
              <w:t>Что такое цикл PDSA?</w:t>
            </w:r>
          </w:p>
          <w:p w:rsidR="00CD5228" w:rsidRPr="0047294A" w:rsidRDefault="0047294A">
            <w:pPr>
              <w:pStyle w:val="Default"/>
              <w:rPr>
                <w:rFonts w:eastAsia="Calibri"/>
                <w:color w:val="111111"/>
              </w:rPr>
            </w:pPr>
            <w:r w:rsidRPr="0047294A">
              <w:rPr>
                <w:rFonts w:eastAsia="Calibri"/>
                <w:color w:val="111111"/>
              </w:rPr>
              <w:t>Ценности и принципы бережливого производства.</w:t>
            </w:r>
          </w:p>
          <w:p w:rsidR="00CD5228" w:rsidRPr="0047294A" w:rsidRDefault="0047294A">
            <w:pPr>
              <w:pStyle w:val="Default"/>
              <w:rPr>
                <w:rFonts w:eastAsia="Calibri"/>
                <w:color w:val="111111"/>
              </w:rPr>
            </w:pPr>
            <w:r w:rsidRPr="0047294A">
              <w:rPr>
                <w:rFonts w:eastAsia="Calibri"/>
                <w:color w:val="111111"/>
              </w:rPr>
              <w:t>Кайдзен.</w:t>
            </w:r>
          </w:p>
          <w:p w:rsidR="00CD5228" w:rsidRPr="0047294A" w:rsidRDefault="0047294A">
            <w:pPr>
              <w:pStyle w:val="Default"/>
              <w:rPr>
                <w:rFonts w:eastAsia="Calibri"/>
                <w:color w:val="111111"/>
              </w:rPr>
            </w:pPr>
            <w:r w:rsidRPr="0047294A">
              <w:rPr>
                <w:rFonts w:eastAsia="Calibri"/>
                <w:color w:val="111111"/>
              </w:rPr>
              <w:t>Cистема 5S.</w:t>
            </w:r>
          </w:p>
          <w:p w:rsidR="00CD5228" w:rsidRPr="0047294A" w:rsidRDefault="0047294A">
            <w:pPr>
              <w:pStyle w:val="Default"/>
              <w:rPr>
                <w:rFonts w:eastAsia="Calibri"/>
                <w:color w:val="111111"/>
              </w:rPr>
            </w:pPr>
            <w:r w:rsidRPr="0047294A">
              <w:rPr>
                <w:rFonts w:eastAsia="Calibri"/>
                <w:color w:val="111111"/>
              </w:rPr>
              <w:t>Метод 5W и 1H.</w:t>
            </w:r>
          </w:p>
          <w:p w:rsidR="00CD5228" w:rsidRPr="0047294A" w:rsidRDefault="0047294A">
            <w:pPr>
              <w:pStyle w:val="Default"/>
              <w:rPr>
                <w:rFonts w:eastAsia="Calibri"/>
                <w:color w:val="111111"/>
              </w:rPr>
            </w:pPr>
            <w:r w:rsidRPr="0047294A">
              <w:rPr>
                <w:rFonts w:eastAsia="Calibri"/>
                <w:color w:val="111111"/>
              </w:rPr>
              <w:t>Традиционный канбан.</w:t>
            </w:r>
          </w:p>
          <w:p w:rsidR="00CD5228" w:rsidRPr="0047294A" w:rsidRDefault="0047294A">
            <w:pPr>
              <w:pStyle w:val="Default"/>
              <w:rPr>
                <w:rFonts w:eastAsia="Calibri"/>
                <w:color w:val="111111"/>
              </w:rPr>
            </w:pPr>
            <w:r w:rsidRPr="0047294A">
              <w:rPr>
                <w:rFonts w:eastAsia="Calibri"/>
                <w:color w:val="111111"/>
              </w:rPr>
              <w:t>Концепция «Точно вовремя».</w:t>
            </w:r>
          </w:p>
          <w:p w:rsidR="00CD5228" w:rsidRPr="0047294A" w:rsidRDefault="0047294A">
            <w:pPr>
              <w:pStyle w:val="Default"/>
              <w:rPr>
                <w:rFonts w:eastAsia="Calibri"/>
                <w:color w:val="111111"/>
              </w:rPr>
            </w:pPr>
            <w:r w:rsidRPr="0047294A">
              <w:rPr>
                <w:rFonts w:eastAsia="Calibri"/>
                <w:color w:val="111111"/>
              </w:rPr>
              <w:t>История метода.</w:t>
            </w:r>
          </w:p>
          <w:p w:rsidR="00CD5228" w:rsidRPr="0047294A" w:rsidRDefault="0047294A">
            <w:pPr>
              <w:pStyle w:val="Default"/>
              <w:rPr>
                <w:rFonts w:eastAsia="Calibri"/>
                <w:color w:val="111111"/>
              </w:rPr>
            </w:pPr>
            <w:r w:rsidRPr="0047294A">
              <w:rPr>
                <w:rFonts w:eastAsia="Calibri"/>
                <w:color w:val="111111"/>
              </w:rPr>
              <w:t>Принципы Канбан.</w:t>
            </w:r>
          </w:p>
          <w:p w:rsidR="00CD5228" w:rsidRPr="0047294A" w:rsidRDefault="0047294A">
            <w:pPr>
              <w:pStyle w:val="Default"/>
              <w:rPr>
                <w:rFonts w:eastAsia="Calibri"/>
                <w:color w:val="111111"/>
              </w:rPr>
            </w:pPr>
            <w:r w:rsidRPr="0047294A">
              <w:rPr>
                <w:rFonts w:eastAsia="Calibri"/>
                <w:color w:val="111111"/>
              </w:rPr>
              <w:t>Приоритизация в Канбан.</w:t>
            </w:r>
          </w:p>
          <w:p w:rsidR="00CD5228" w:rsidRPr="0047294A" w:rsidRDefault="0047294A">
            <w:pPr>
              <w:pStyle w:val="Default"/>
              <w:rPr>
                <w:rFonts w:eastAsia="Calibri"/>
                <w:color w:val="111111"/>
              </w:rPr>
            </w:pPr>
            <w:r w:rsidRPr="0047294A">
              <w:rPr>
                <w:rFonts w:eastAsia="Calibri"/>
                <w:color w:val="111111"/>
              </w:rPr>
              <w:t>Канбан-доски.</w:t>
            </w:r>
          </w:p>
          <w:p w:rsidR="00CD5228" w:rsidRPr="0047294A" w:rsidRDefault="0047294A">
            <w:pPr>
              <w:pStyle w:val="Default"/>
              <w:rPr>
                <w:rFonts w:eastAsia="Calibri"/>
                <w:color w:val="111111"/>
              </w:rPr>
            </w:pPr>
            <w:r w:rsidRPr="0047294A">
              <w:rPr>
                <w:rFonts w:eastAsia="Calibri"/>
                <w:color w:val="111111"/>
              </w:rPr>
              <w:t>Каnban-карточки.</w:t>
            </w:r>
          </w:p>
          <w:p w:rsidR="00CD5228" w:rsidRPr="0047294A" w:rsidRDefault="0047294A">
            <w:pPr>
              <w:pStyle w:val="Default"/>
              <w:rPr>
                <w:rFonts w:eastAsia="Calibri"/>
                <w:color w:val="111111"/>
              </w:rPr>
            </w:pPr>
            <w:r w:rsidRPr="0047294A">
              <w:rPr>
                <w:rFonts w:eastAsia="Calibri"/>
                <w:color w:val="111111"/>
              </w:rPr>
              <w:t>Метрики в Канбан.</w:t>
            </w:r>
          </w:p>
          <w:p w:rsidR="00CD5228" w:rsidRPr="0047294A" w:rsidRDefault="0047294A">
            <w:pPr>
              <w:pStyle w:val="Default"/>
              <w:rPr>
                <w:rFonts w:eastAsia="Calibri"/>
                <w:color w:val="111111"/>
              </w:rPr>
            </w:pPr>
            <w:r w:rsidRPr="0047294A">
              <w:rPr>
                <w:rFonts w:eastAsia="Calibri"/>
                <w:color w:val="111111"/>
              </w:rPr>
              <w:t>Мотивация команды в системе Канбан.</w:t>
            </w:r>
          </w:p>
          <w:p w:rsidR="00CD5228" w:rsidRPr="0047294A" w:rsidRDefault="0047294A">
            <w:pPr>
              <w:pStyle w:val="Default"/>
              <w:rPr>
                <w:rFonts w:eastAsia="Calibri"/>
                <w:color w:val="111111"/>
              </w:rPr>
            </w:pPr>
            <w:r w:rsidRPr="0047294A">
              <w:rPr>
                <w:rFonts w:eastAsia="Calibri"/>
                <w:color w:val="111111"/>
              </w:rPr>
              <w:t>Кейсы применения Канбан в России.</w:t>
            </w:r>
          </w:p>
          <w:p w:rsidR="00CD5228" w:rsidRPr="0047294A" w:rsidRDefault="0047294A">
            <w:pPr>
              <w:pStyle w:val="Default"/>
              <w:rPr>
                <w:rFonts w:eastAsia="Calibri"/>
                <w:color w:val="111111"/>
              </w:rPr>
            </w:pPr>
            <w:r w:rsidRPr="0047294A">
              <w:rPr>
                <w:rFonts w:eastAsia="Calibri"/>
                <w:color w:val="111111"/>
              </w:rPr>
              <w:t>Канбан в производстве и непроизводственной сфере</w:t>
            </w:r>
          </w:p>
          <w:p w:rsidR="00CD5228" w:rsidRPr="0047294A" w:rsidRDefault="0047294A">
            <w:pPr>
              <w:pStyle w:val="Default"/>
              <w:rPr>
                <w:rFonts w:eastAsia="Calibri"/>
                <w:color w:val="111111"/>
              </w:rPr>
            </w:pPr>
            <w:r w:rsidRPr="0047294A">
              <w:rPr>
                <w:rFonts w:eastAsia="Calibri"/>
                <w:color w:val="111111"/>
              </w:rPr>
              <w:t>Виды Канбан</w:t>
            </w:r>
          </w:p>
          <w:p w:rsidR="00CD5228" w:rsidRPr="0047294A" w:rsidRDefault="00CD5228">
            <w:pPr>
              <w:pStyle w:val="Default"/>
              <w:rPr>
                <w:rFonts w:eastAsia="Calibri"/>
                <w:color w:val="111111"/>
              </w:rPr>
            </w:pPr>
          </w:p>
          <w:p w:rsidR="00CD5228" w:rsidRPr="0047294A" w:rsidRDefault="0047294A">
            <w:pPr>
              <w:pStyle w:val="Default"/>
              <w:rPr>
                <w:rFonts w:eastAsia="Calibri"/>
                <w:color w:val="111111"/>
              </w:rPr>
            </w:pPr>
            <w:r w:rsidRPr="0047294A">
              <w:rPr>
                <w:rFonts w:eastAsia="Calibri"/>
                <w:b/>
                <w:i/>
                <w:color w:val="111111"/>
              </w:rPr>
              <w:t>Рекомендуемые источники</w:t>
            </w:r>
            <w:r w:rsidRPr="0047294A">
              <w:rPr>
                <w:rFonts w:eastAsia="Calibri"/>
                <w:color w:val="111111"/>
              </w:rPr>
              <w:t>: Раздел 8 [3,4]</w:t>
            </w:r>
          </w:p>
        </w:tc>
        <w:tc>
          <w:tcPr>
            <w:tcW w:w="3078" w:type="dxa"/>
          </w:tcPr>
          <w:p w:rsidR="00CD5228" w:rsidRDefault="0047294A">
            <w:pPr>
              <w:pStyle w:val="Default"/>
              <w:rPr>
                <w:rFonts w:eastAsia="Calibri"/>
                <w:color w:val="111111"/>
              </w:rPr>
            </w:pPr>
            <w:r>
              <w:rPr>
                <w:rFonts w:eastAsia="Calibri"/>
                <w:color w:val="111111"/>
                <w:sz w:val="22"/>
                <w:szCs w:val="22"/>
              </w:rPr>
              <w:t>Ответы на вопросы по теме лекции. Разбор конкретных ситуаций.</w:t>
            </w:r>
          </w:p>
          <w:p w:rsidR="00CD5228" w:rsidRDefault="0047294A">
            <w:pPr>
              <w:pStyle w:val="Default"/>
              <w:rPr>
                <w:rFonts w:eastAsia="Calibri"/>
                <w:color w:val="111111"/>
              </w:rPr>
            </w:pPr>
            <w:r>
              <w:rPr>
                <w:rFonts w:eastAsia="Calibri"/>
                <w:color w:val="111111"/>
                <w:sz w:val="22"/>
                <w:szCs w:val="22"/>
              </w:rPr>
              <w:t>Групповое обсуждение возможностей применения Кайдзен с учетом российской специфики</w:t>
            </w:r>
          </w:p>
          <w:p w:rsidR="00CD5228" w:rsidRDefault="0047294A">
            <w:pPr>
              <w:pStyle w:val="Default"/>
              <w:rPr>
                <w:rFonts w:eastAsia="Calibri"/>
                <w:color w:val="111111"/>
              </w:rPr>
            </w:pPr>
            <w:r>
              <w:rPr>
                <w:rFonts w:eastAsia="Calibri"/>
                <w:color w:val="111111"/>
                <w:sz w:val="22"/>
                <w:szCs w:val="22"/>
              </w:rPr>
              <w:t>Идентификация потерь в результате разбора конкретных кейсов. Коллективная генерация идей, групповое обсуждение результата</w:t>
            </w:r>
          </w:p>
          <w:p w:rsidR="00CD5228" w:rsidRDefault="00CD5228">
            <w:pPr>
              <w:pStyle w:val="Default"/>
              <w:rPr>
                <w:rFonts w:eastAsia="Calibri"/>
                <w:color w:val="111111"/>
                <w:sz w:val="22"/>
                <w:szCs w:val="22"/>
              </w:rPr>
            </w:pPr>
          </w:p>
          <w:p w:rsidR="00CD5228" w:rsidRDefault="0047294A">
            <w:pPr>
              <w:pStyle w:val="Default"/>
              <w:rPr>
                <w:rFonts w:eastAsia="Calibri"/>
                <w:color w:val="111111"/>
              </w:rPr>
            </w:pPr>
            <w:r>
              <w:rPr>
                <w:rFonts w:eastAsia="Calibri"/>
                <w:color w:val="111111"/>
                <w:sz w:val="22"/>
                <w:szCs w:val="22"/>
              </w:rPr>
              <w:t>Создание эффективного продукта по принципам LEAN</w:t>
            </w:r>
          </w:p>
          <w:p w:rsidR="00CD5228" w:rsidRDefault="0047294A">
            <w:pPr>
              <w:pStyle w:val="Default"/>
              <w:rPr>
                <w:rFonts w:eastAsia="Calibri"/>
                <w:color w:val="111111"/>
              </w:rPr>
            </w:pPr>
            <w:r>
              <w:rPr>
                <w:rFonts w:eastAsia="Calibri"/>
                <w:color w:val="111111"/>
                <w:sz w:val="22"/>
                <w:szCs w:val="22"/>
              </w:rPr>
              <w:t>Групповое обсуждение возможностей применения Кайдзен и LEAN с учетом российской специфики</w:t>
            </w:r>
          </w:p>
          <w:p w:rsidR="00CD5228" w:rsidRDefault="0047294A">
            <w:pPr>
              <w:pStyle w:val="Default"/>
              <w:rPr>
                <w:rFonts w:eastAsia="Calibri"/>
                <w:color w:val="111111"/>
              </w:rPr>
            </w:pPr>
            <w:r>
              <w:rPr>
                <w:rFonts w:eastAsia="Calibri"/>
                <w:color w:val="111111"/>
                <w:sz w:val="22"/>
                <w:szCs w:val="22"/>
              </w:rPr>
              <w:t>Коллективная генерация идей, групповое обсуждение результата</w:t>
            </w:r>
          </w:p>
          <w:p w:rsidR="00CD5228" w:rsidRDefault="0047294A">
            <w:pPr>
              <w:pStyle w:val="Default"/>
              <w:spacing w:before="120"/>
              <w:rPr>
                <w:rFonts w:eastAsia="Calibri"/>
                <w:color w:val="111111"/>
              </w:rPr>
            </w:pPr>
            <w:r>
              <w:rPr>
                <w:rFonts w:eastAsia="Calibri"/>
                <w:color w:val="111111"/>
                <w:sz w:val="22"/>
                <w:szCs w:val="22"/>
              </w:rPr>
              <w:t>Цель Канбан. Принципы и ценности Канбан. Гибкость. Фокус на непрерывной поставке. Повышение продуктивности и качества. Повышение эффективности. Фокус команды на ограниченном количестве работы. Сокращение лишней работы. Визуализация потока. Цикл обратной связи. Канбан-доски. Примеры и кейсы создания Канбан-систем. Практики в Канбан. Поставка и планирование в Канбан. Метрики в Канбан.</w:t>
            </w:r>
          </w:p>
        </w:tc>
      </w:tr>
      <w:tr w:rsidR="00CD5228">
        <w:tc>
          <w:tcPr>
            <w:tcW w:w="2113" w:type="dxa"/>
          </w:tcPr>
          <w:p w:rsidR="00CD5228" w:rsidRPr="0047294A" w:rsidRDefault="0047294A">
            <w:pPr>
              <w:pStyle w:val="Default"/>
              <w:rPr>
                <w:rFonts w:eastAsia="Calibri"/>
                <w:color w:val="111111"/>
              </w:rPr>
            </w:pPr>
            <w:r w:rsidRPr="0047294A">
              <w:rPr>
                <w:rFonts w:eastAsia="Calibri"/>
                <w:color w:val="111111"/>
              </w:rPr>
              <w:t>Тема 3. Agile практики и Фреймворк Scrum</w:t>
            </w:r>
          </w:p>
        </w:tc>
        <w:tc>
          <w:tcPr>
            <w:tcW w:w="4380" w:type="dxa"/>
          </w:tcPr>
          <w:p w:rsidR="00CD5228" w:rsidRPr="0047294A" w:rsidRDefault="0047294A">
            <w:pPr>
              <w:pStyle w:val="Default"/>
              <w:spacing w:before="120"/>
              <w:rPr>
                <w:rFonts w:eastAsia="Calibri"/>
                <w:color w:val="111111"/>
              </w:rPr>
            </w:pPr>
            <w:r w:rsidRPr="0047294A">
              <w:rPr>
                <w:rFonts w:eastAsia="Calibri"/>
                <w:bCs/>
                <w:color w:val="111111"/>
              </w:rPr>
              <w:t xml:space="preserve">Ретроспективы. Подготовка, отбор и пересмотр бэклога. Ежедневные стендапы. Демонстрации/обзоры. Планирование для итеративного гибкого подхода. Непрерывная </w:t>
            </w:r>
            <w:r w:rsidRPr="0047294A">
              <w:rPr>
                <w:rFonts w:eastAsia="Calibri"/>
                <w:bCs/>
                <w:color w:val="111111"/>
              </w:rPr>
              <w:lastRenderedPageBreak/>
              <w:t>интеграция. Тестирование на всех уровнях. Разработка через приёмочное тестирование (Acceptance Test-Driven Development). Разработка</w:t>
            </w:r>
            <w:r w:rsidRPr="0047294A">
              <w:rPr>
                <w:rFonts w:eastAsia="Calibri"/>
                <w:bCs/>
                <w:color w:val="111111"/>
                <w:lang w:val="en-US"/>
              </w:rPr>
              <w:t xml:space="preserve"> </w:t>
            </w:r>
            <w:r w:rsidRPr="0047294A">
              <w:rPr>
                <w:rFonts w:eastAsia="Calibri"/>
                <w:bCs/>
                <w:color w:val="111111"/>
              </w:rPr>
              <w:t>через</w:t>
            </w:r>
            <w:r w:rsidRPr="0047294A">
              <w:rPr>
                <w:rFonts w:eastAsia="Calibri"/>
                <w:bCs/>
                <w:color w:val="111111"/>
                <w:lang w:val="en-US"/>
              </w:rPr>
              <w:t xml:space="preserve"> </w:t>
            </w:r>
            <w:r w:rsidRPr="0047294A">
              <w:rPr>
                <w:rFonts w:eastAsia="Calibri"/>
                <w:bCs/>
                <w:color w:val="111111"/>
              </w:rPr>
              <w:t>тестирование</w:t>
            </w:r>
            <w:r w:rsidRPr="0047294A">
              <w:rPr>
                <w:rFonts w:eastAsia="Calibri"/>
                <w:bCs/>
                <w:color w:val="111111"/>
                <w:lang w:val="en-US"/>
              </w:rPr>
              <w:t xml:space="preserve"> (Test-Driven Development). Behavior-Driven Development. </w:t>
            </w:r>
            <w:r w:rsidRPr="0047294A">
              <w:rPr>
                <w:rFonts w:eastAsia="Calibri"/>
                <w:bCs/>
                <w:color w:val="111111"/>
              </w:rPr>
              <w:t>Эксперименты</w:t>
            </w:r>
            <w:r w:rsidRPr="0047294A">
              <w:rPr>
                <w:rFonts w:eastAsia="Calibri"/>
                <w:bCs/>
                <w:color w:val="111111"/>
                <w:lang w:val="en-US"/>
              </w:rPr>
              <w:t xml:space="preserve">. </w:t>
            </w:r>
            <w:r w:rsidRPr="0047294A">
              <w:rPr>
                <w:rFonts w:eastAsia="Calibri"/>
                <w:bCs/>
                <w:color w:val="111111"/>
              </w:rPr>
              <w:t xml:space="preserve">Итерации и инкременты. Карта воздействий (Impact Mapping). Руководство Scrum Guide. Сфера применения Scrum. Роли членов Scrum-команды. Ценности </w:t>
            </w:r>
            <w:r w:rsidRPr="0047294A">
              <w:rPr>
                <w:rFonts w:eastAsia="Calibri"/>
                <w:bCs/>
                <w:color w:val="111111"/>
                <w:lang w:val="en-US"/>
              </w:rPr>
              <w:t>SCRUM</w:t>
            </w:r>
            <w:r w:rsidRPr="0047294A">
              <w:rPr>
                <w:rFonts w:eastAsia="Calibri"/>
                <w:bCs/>
                <w:color w:val="111111"/>
              </w:rPr>
              <w:t>, Артефакты Scrum, бэклог продукта, бэклог спринта. Спринт и планирование спринта. Daily Scrum, обзор и ретроспектива спринта. Критерии готовности продукта. Приоритезация задач.</w:t>
            </w:r>
          </w:p>
          <w:p w:rsidR="00CD5228" w:rsidRPr="0047294A" w:rsidRDefault="0047294A">
            <w:pPr>
              <w:pStyle w:val="Default"/>
              <w:spacing w:before="120"/>
              <w:rPr>
                <w:rFonts w:eastAsia="Calibri"/>
                <w:color w:val="111111"/>
              </w:rPr>
            </w:pPr>
            <w:r w:rsidRPr="0047294A">
              <w:rPr>
                <w:rFonts w:eastAsia="Calibri"/>
                <w:bCs/>
                <w:color w:val="111111"/>
              </w:rPr>
              <w:t>Роли владельца продукта, фасилитатора, кроссфункционального специалиста и менеджера проекта. Диаграмма сгорания задач, скорость команды, совещания в SCRUM</w:t>
            </w:r>
          </w:p>
          <w:p w:rsidR="00CD5228" w:rsidRPr="0047294A" w:rsidRDefault="0047294A">
            <w:pPr>
              <w:pStyle w:val="Default"/>
              <w:spacing w:before="120"/>
              <w:rPr>
                <w:rFonts w:eastAsia="Calibri"/>
                <w:color w:val="111111"/>
              </w:rPr>
            </w:pPr>
            <w:r w:rsidRPr="0047294A">
              <w:rPr>
                <w:rFonts w:eastAsia="Calibri"/>
                <w:b/>
                <w:i/>
                <w:color w:val="111111"/>
              </w:rPr>
              <w:t>Рекомендуемые источники</w:t>
            </w:r>
            <w:r w:rsidRPr="0047294A">
              <w:rPr>
                <w:rFonts w:eastAsia="Calibri"/>
                <w:color w:val="111111"/>
              </w:rPr>
              <w:t>: Раздел 8 [3,4]</w:t>
            </w:r>
          </w:p>
        </w:tc>
        <w:tc>
          <w:tcPr>
            <w:tcW w:w="3078" w:type="dxa"/>
          </w:tcPr>
          <w:p w:rsidR="00CD5228" w:rsidRDefault="0047294A">
            <w:pPr>
              <w:pStyle w:val="Default"/>
              <w:spacing w:before="120"/>
              <w:rPr>
                <w:rFonts w:eastAsia="Calibri"/>
                <w:color w:val="111111"/>
              </w:rPr>
            </w:pPr>
            <w:r>
              <w:rPr>
                <w:rFonts w:eastAsia="Calibri"/>
                <w:bCs/>
                <w:color w:val="111111"/>
                <w:sz w:val="22"/>
                <w:szCs w:val="22"/>
              </w:rPr>
              <w:lastRenderedPageBreak/>
              <w:t>Интерактив: Применение модели Кеневин</w:t>
            </w:r>
          </w:p>
          <w:p w:rsidR="00CD5228" w:rsidRDefault="0047294A">
            <w:pPr>
              <w:pStyle w:val="Default"/>
              <w:spacing w:before="120"/>
              <w:rPr>
                <w:rFonts w:eastAsia="Calibri"/>
                <w:color w:val="111111"/>
              </w:rPr>
            </w:pPr>
            <w:r>
              <w:rPr>
                <w:rFonts w:eastAsia="Calibri"/>
                <w:color w:val="111111"/>
                <w:sz w:val="22"/>
                <w:szCs w:val="22"/>
              </w:rPr>
              <w:t xml:space="preserve">Интерактивная игра «SCRUM-разработка нового продукта». Пользовательские </w:t>
            </w:r>
            <w:r>
              <w:rPr>
                <w:rFonts w:eastAsia="Calibri"/>
                <w:color w:val="111111"/>
                <w:sz w:val="22"/>
                <w:szCs w:val="22"/>
              </w:rPr>
              <w:lastRenderedPageBreak/>
              <w:t>истории, Бэклог продукта, бэклоги спинтов, «покер планирования»</w:t>
            </w:r>
          </w:p>
          <w:p w:rsidR="00CD5228" w:rsidRDefault="0047294A">
            <w:pPr>
              <w:pStyle w:val="Default"/>
              <w:spacing w:before="120"/>
              <w:rPr>
                <w:rFonts w:eastAsia="Calibri"/>
                <w:color w:val="111111"/>
              </w:rPr>
            </w:pPr>
            <w:r>
              <w:rPr>
                <w:rFonts w:eastAsia="Calibri"/>
                <w:color w:val="111111"/>
                <w:sz w:val="22"/>
                <w:szCs w:val="22"/>
              </w:rPr>
              <w:t xml:space="preserve">Обсуждение «ценностей </w:t>
            </w:r>
            <w:r>
              <w:rPr>
                <w:rFonts w:eastAsia="Calibri"/>
                <w:color w:val="111111"/>
                <w:sz w:val="22"/>
                <w:szCs w:val="22"/>
                <w:lang w:val="en-US"/>
              </w:rPr>
              <w:t>SCRUM</w:t>
            </w:r>
            <w:r>
              <w:rPr>
                <w:rFonts w:eastAsia="Calibri"/>
                <w:color w:val="111111"/>
                <w:sz w:val="22"/>
                <w:szCs w:val="22"/>
              </w:rPr>
              <w:t>»</w:t>
            </w:r>
          </w:p>
          <w:p w:rsidR="00CD5228" w:rsidRDefault="0047294A">
            <w:pPr>
              <w:pStyle w:val="Default"/>
              <w:spacing w:before="120"/>
              <w:rPr>
                <w:rFonts w:eastAsia="Calibri"/>
                <w:color w:val="111111"/>
              </w:rPr>
            </w:pPr>
            <w:r>
              <w:rPr>
                <w:rFonts w:eastAsia="Calibri"/>
                <w:bCs/>
                <w:color w:val="111111"/>
                <w:sz w:val="22"/>
                <w:szCs w:val="22"/>
              </w:rPr>
              <w:t xml:space="preserve">Особенности Scrum и </w:t>
            </w:r>
            <w:r>
              <w:rPr>
                <w:rFonts w:eastAsia="Calibri"/>
                <w:bCs/>
                <w:color w:val="111111"/>
                <w:sz w:val="22"/>
                <w:szCs w:val="22"/>
                <w:lang w:val="en-US"/>
              </w:rPr>
              <w:t>Agile</w:t>
            </w:r>
            <w:r>
              <w:rPr>
                <w:rFonts w:eastAsia="Calibri"/>
                <w:bCs/>
                <w:color w:val="111111"/>
                <w:sz w:val="22"/>
                <w:szCs w:val="22"/>
              </w:rPr>
              <w:t xml:space="preserve"> в распределенных командах.</w:t>
            </w:r>
          </w:p>
        </w:tc>
      </w:tr>
      <w:tr w:rsidR="00CD5228">
        <w:tc>
          <w:tcPr>
            <w:tcW w:w="2113" w:type="dxa"/>
          </w:tcPr>
          <w:p w:rsidR="00CD5228" w:rsidRPr="0047294A" w:rsidRDefault="0047294A">
            <w:pPr>
              <w:pStyle w:val="Default"/>
              <w:rPr>
                <w:rFonts w:eastAsia="Calibri"/>
                <w:color w:val="111111"/>
              </w:rPr>
            </w:pPr>
            <w:r w:rsidRPr="0047294A">
              <w:rPr>
                <w:rFonts w:eastAsia="Calibri"/>
                <w:color w:val="111111"/>
              </w:rPr>
              <w:lastRenderedPageBreak/>
              <w:t>Тема 4. Agile команда</w:t>
            </w:r>
          </w:p>
        </w:tc>
        <w:tc>
          <w:tcPr>
            <w:tcW w:w="4380" w:type="dxa"/>
          </w:tcPr>
          <w:p w:rsidR="00CD5228" w:rsidRPr="0047294A" w:rsidRDefault="0047294A">
            <w:pPr>
              <w:pStyle w:val="Default"/>
              <w:spacing w:before="120"/>
              <w:rPr>
                <w:rFonts w:eastAsia="Calibri"/>
                <w:color w:val="111111"/>
              </w:rPr>
            </w:pPr>
            <w:r w:rsidRPr="0047294A">
              <w:rPr>
                <w:rFonts w:eastAsia="Calibri"/>
                <w:color w:val="111111"/>
              </w:rPr>
              <w:t>Какие требования предъявляются к команде проекта, использующей Agile?</w:t>
            </w:r>
          </w:p>
          <w:p w:rsidR="00CD5228" w:rsidRPr="0047294A" w:rsidRDefault="0047294A">
            <w:pPr>
              <w:ind w:left="34"/>
              <w:rPr>
                <w:rFonts w:eastAsia="Calibri"/>
                <w:color w:val="111111"/>
                <w:sz w:val="24"/>
                <w:szCs w:val="24"/>
              </w:rPr>
            </w:pPr>
            <w:r w:rsidRPr="0047294A">
              <w:rPr>
                <w:rFonts w:eastAsia="Calibri"/>
                <w:color w:val="111111"/>
                <w:sz w:val="24"/>
                <w:szCs w:val="24"/>
              </w:rPr>
              <w:t>Как оценить готовность команды к работе с гибким подходом.</w:t>
            </w:r>
          </w:p>
          <w:p w:rsidR="00CD5228" w:rsidRPr="0047294A" w:rsidRDefault="0047294A">
            <w:pPr>
              <w:ind w:left="34"/>
              <w:rPr>
                <w:rFonts w:eastAsia="Calibri"/>
                <w:color w:val="111111"/>
                <w:sz w:val="24"/>
                <w:szCs w:val="24"/>
              </w:rPr>
            </w:pPr>
            <w:r w:rsidRPr="0047294A">
              <w:rPr>
                <w:rFonts w:eastAsia="Calibri"/>
                <w:color w:val="111111"/>
                <w:sz w:val="24"/>
                <w:szCs w:val="24"/>
              </w:rPr>
              <w:t xml:space="preserve">Как выстроить процесс перехода команды к использованию </w:t>
            </w:r>
            <w:r w:rsidRPr="0047294A">
              <w:rPr>
                <w:rFonts w:eastAsia="Calibri"/>
                <w:color w:val="111111"/>
                <w:sz w:val="24"/>
                <w:szCs w:val="24"/>
                <w:lang w:val="en-US"/>
              </w:rPr>
              <w:t>Agile.</w:t>
            </w:r>
          </w:p>
          <w:p w:rsidR="00CD5228" w:rsidRPr="0047294A" w:rsidRDefault="0047294A">
            <w:pPr>
              <w:ind w:left="34"/>
              <w:rPr>
                <w:rFonts w:eastAsia="Calibri"/>
                <w:color w:val="111111"/>
                <w:sz w:val="24"/>
                <w:szCs w:val="24"/>
                <w:lang w:val="en-US"/>
              </w:rPr>
            </w:pPr>
            <w:r w:rsidRPr="0047294A">
              <w:rPr>
                <w:rFonts w:eastAsia="Calibri"/>
                <w:color w:val="111111"/>
                <w:sz w:val="24"/>
                <w:szCs w:val="24"/>
              </w:rPr>
              <w:t>Что</w:t>
            </w:r>
            <w:r w:rsidRPr="0047294A">
              <w:rPr>
                <w:rFonts w:eastAsia="Calibri"/>
                <w:color w:val="111111"/>
                <w:sz w:val="24"/>
                <w:szCs w:val="24"/>
                <w:lang w:val="en-US"/>
              </w:rPr>
              <w:t xml:space="preserve"> </w:t>
            </w:r>
            <w:r w:rsidRPr="0047294A">
              <w:rPr>
                <w:rFonts w:eastAsia="Calibri"/>
                <w:color w:val="111111"/>
                <w:sz w:val="24"/>
                <w:szCs w:val="24"/>
              </w:rPr>
              <w:t>такое</w:t>
            </w:r>
            <w:r w:rsidRPr="0047294A">
              <w:rPr>
                <w:rFonts w:eastAsia="Calibri"/>
                <w:color w:val="111111"/>
                <w:sz w:val="24"/>
                <w:szCs w:val="24"/>
                <w:lang w:val="en-US"/>
              </w:rPr>
              <w:t xml:space="preserve"> </w:t>
            </w:r>
            <w:r w:rsidRPr="0047294A">
              <w:rPr>
                <w:rFonts w:eastAsia="Calibri"/>
                <w:color w:val="111111"/>
                <w:sz w:val="24"/>
                <w:szCs w:val="24"/>
              </w:rPr>
              <w:t>концепция</w:t>
            </w:r>
            <w:r w:rsidRPr="0047294A">
              <w:rPr>
                <w:rFonts w:eastAsia="Calibri"/>
                <w:color w:val="111111"/>
                <w:sz w:val="24"/>
                <w:szCs w:val="24"/>
                <w:lang w:val="en-US"/>
              </w:rPr>
              <w:t xml:space="preserve"> Servant Leadership.</w:t>
            </w:r>
          </w:p>
          <w:p w:rsidR="00CD5228" w:rsidRPr="0047294A" w:rsidRDefault="0047294A">
            <w:pPr>
              <w:ind w:left="34"/>
              <w:rPr>
                <w:rFonts w:eastAsia="Calibri"/>
                <w:color w:val="111111"/>
                <w:sz w:val="24"/>
                <w:szCs w:val="24"/>
              </w:rPr>
            </w:pPr>
            <w:r w:rsidRPr="0047294A">
              <w:rPr>
                <w:rFonts w:eastAsia="Calibri"/>
                <w:color w:val="111111"/>
                <w:sz w:val="24"/>
                <w:szCs w:val="24"/>
              </w:rPr>
              <w:t>Опишите роли в Agile команде.</w:t>
            </w:r>
          </w:p>
          <w:p w:rsidR="00CD5228" w:rsidRPr="0047294A" w:rsidRDefault="0047294A">
            <w:pPr>
              <w:ind w:left="34"/>
              <w:rPr>
                <w:rFonts w:eastAsia="Calibri"/>
                <w:color w:val="111111"/>
                <w:sz w:val="24"/>
                <w:szCs w:val="24"/>
              </w:rPr>
            </w:pPr>
            <w:r w:rsidRPr="0047294A">
              <w:rPr>
                <w:rFonts w:eastAsia="Calibri"/>
                <w:color w:val="111111"/>
                <w:sz w:val="24"/>
                <w:szCs w:val="24"/>
              </w:rPr>
              <w:t>Как поддерживать и оценивать эффективность и продуктивность команды?</w:t>
            </w:r>
          </w:p>
          <w:p w:rsidR="00CD5228" w:rsidRPr="0047294A" w:rsidRDefault="0047294A">
            <w:pPr>
              <w:ind w:left="34"/>
              <w:rPr>
                <w:rFonts w:eastAsia="Calibri"/>
                <w:color w:val="111111"/>
                <w:sz w:val="24"/>
                <w:szCs w:val="24"/>
              </w:rPr>
            </w:pPr>
            <w:r w:rsidRPr="0047294A">
              <w:rPr>
                <w:rFonts w:eastAsia="Calibri"/>
                <w:color w:val="111111"/>
                <w:sz w:val="24"/>
                <w:szCs w:val="24"/>
              </w:rPr>
              <w:t>Опишите особенности работы распределённых команд.</w:t>
            </w:r>
          </w:p>
          <w:p w:rsidR="00CD5228" w:rsidRPr="0047294A" w:rsidRDefault="0047294A">
            <w:pPr>
              <w:ind w:left="34"/>
              <w:rPr>
                <w:rFonts w:eastAsia="Calibri"/>
                <w:color w:val="111111"/>
                <w:sz w:val="24"/>
                <w:szCs w:val="24"/>
              </w:rPr>
            </w:pPr>
            <w:r w:rsidRPr="0047294A">
              <w:rPr>
                <w:rFonts w:eastAsia="Calibri"/>
                <w:color w:val="111111"/>
                <w:sz w:val="24"/>
                <w:szCs w:val="24"/>
              </w:rPr>
              <w:t>Как организовать рабочее пространство Agile команды?</w:t>
            </w:r>
          </w:p>
          <w:p w:rsidR="00CD5228" w:rsidRPr="0047294A" w:rsidRDefault="0047294A">
            <w:pPr>
              <w:pStyle w:val="Default"/>
              <w:spacing w:before="120"/>
              <w:rPr>
                <w:rFonts w:eastAsia="Calibri"/>
                <w:color w:val="111111"/>
              </w:rPr>
            </w:pPr>
            <w:r w:rsidRPr="0047294A">
              <w:rPr>
                <w:rFonts w:eastAsia="Calibri"/>
                <w:b/>
                <w:i/>
                <w:color w:val="111111"/>
              </w:rPr>
              <w:t>Рекомендуемые источники</w:t>
            </w:r>
            <w:r w:rsidRPr="0047294A">
              <w:rPr>
                <w:rFonts w:eastAsia="Calibri"/>
                <w:color w:val="111111"/>
              </w:rPr>
              <w:t>: Раздел 8 [3,4]</w:t>
            </w:r>
          </w:p>
        </w:tc>
        <w:tc>
          <w:tcPr>
            <w:tcW w:w="3078" w:type="dxa"/>
          </w:tcPr>
          <w:p w:rsidR="00CD5228" w:rsidRDefault="0047294A">
            <w:pPr>
              <w:pStyle w:val="Default"/>
              <w:spacing w:before="120"/>
              <w:rPr>
                <w:rFonts w:eastAsia="Calibri"/>
                <w:color w:val="111111"/>
              </w:rPr>
            </w:pPr>
            <w:r>
              <w:rPr>
                <w:rFonts w:eastAsia="Calibri"/>
                <w:color w:val="111111"/>
                <w:sz w:val="22"/>
                <w:szCs w:val="22"/>
              </w:rPr>
              <w:t xml:space="preserve">Интерактивная игра «SCRUM-разработка». Роли в </w:t>
            </w:r>
            <w:r>
              <w:rPr>
                <w:rFonts w:eastAsia="Calibri"/>
                <w:color w:val="111111"/>
                <w:sz w:val="22"/>
                <w:szCs w:val="22"/>
                <w:lang w:val="en-US"/>
              </w:rPr>
              <w:t>SCRUM</w:t>
            </w:r>
            <w:r>
              <w:rPr>
                <w:rFonts w:eastAsia="Calibri"/>
                <w:color w:val="111111"/>
                <w:sz w:val="22"/>
                <w:szCs w:val="22"/>
              </w:rPr>
              <w:t xml:space="preserve">-команде. совещания в </w:t>
            </w:r>
            <w:r>
              <w:rPr>
                <w:rFonts w:eastAsia="Calibri"/>
                <w:color w:val="111111"/>
                <w:sz w:val="22"/>
                <w:szCs w:val="22"/>
                <w:lang w:val="en-US"/>
              </w:rPr>
              <w:t>SCRUM</w:t>
            </w:r>
            <w:r>
              <w:rPr>
                <w:rFonts w:eastAsia="Calibri"/>
                <w:color w:val="111111"/>
                <w:sz w:val="22"/>
                <w:szCs w:val="22"/>
              </w:rPr>
              <w:t>-команде</w:t>
            </w:r>
          </w:p>
        </w:tc>
      </w:tr>
    </w:tbl>
    <w:p w:rsidR="00CD5228" w:rsidRDefault="00CD5228">
      <w:pPr>
        <w:widowControl w:val="0"/>
        <w:spacing w:before="240"/>
        <w:ind w:firstLine="709"/>
        <w:jc w:val="both"/>
        <w:outlineLvl w:val="0"/>
        <w:rPr>
          <w:b/>
          <w:sz w:val="26"/>
          <w:szCs w:val="26"/>
        </w:rPr>
      </w:pPr>
    </w:p>
    <w:p w:rsidR="0047294A" w:rsidRDefault="0047294A">
      <w:pPr>
        <w:widowControl w:val="0"/>
        <w:spacing w:before="240"/>
        <w:ind w:firstLine="709"/>
        <w:jc w:val="both"/>
        <w:outlineLvl w:val="0"/>
        <w:rPr>
          <w:b/>
          <w:sz w:val="26"/>
          <w:szCs w:val="26"/>
        </w:rPr>
      </w:pPr>
    </w:p>
    <w:p w:rsidR="0047294A" w:rsidRDefault="0047294A">
      <w:pPr>
        <w:widowControl w:val="0"/>
        <w:spacing w:before="240"/>
        <w:ind w:firstLine="709"/>
        <w:jc w:val="both"/>
        <w:outlineLvl w:val="0"/>
        <w:rPr>
          <w:b/>
          <w:sz w:val="26"/>
          <w:szCs w:val="26"/>
        </w:rPr>
      </w:pPr>
    </w:p>
    <w:p w:rsidR="0047294A" w:rsidRDefault="0047294A">
      <w:pPr>
        <w:widowControl w:val="0"/>
        <w:spacing w:before="240"/>
        <w:ind w:firstLine="709"/>
        <w:jc w:val="both"/>
        <w:outlineLvl w:val="0"/>
        <w:rPr>
          <w:b/>
          <w:sz w:val="26"/>
          <w:szCs w:val="26"/>
        </w:rPr>
      </w:pPr>
    </w:p>
    <w:p w:rsidR="0047294A" w:rsidRDefault="0047294A">
      <w:pPr>
        <w:widowControl w:val="0"/>
        <w:spacing w:before="240"/>
        <w:ind w:firstLine="709"/>
        <w:jc w:val="both"/>
        <w:outlineLvl w:val="0"/>
        <w:rPr>
          <w:b/>
          <w:sz w:val="26"/>
          <w:szCs w:val="26"/>
        </w:rPr>
      </w:pPr>
    </w:p>
    <w:p w:rsidR="00CD5228" w:rsidRDefault="0047294A">
      <w:pPr>
        <w:widowControl w:val="0"/>
        <w:spacing w:line="360" w:lineRule="auto"/>
        <w:ind w:firstLine="709"/>
        <w:jc w:val="both"/>
        <w:outlineLvl w:val="0"/>
        <w:rPr>
          <w:b/>
          <w:sz w:val="26"/>
          <w:szCs w:val="26"/>
        </w:rPr>
      </w:pPr>
      <w:r>
        <w:rPr>
          <w:b/>
          <w:sz w:val="26"/>
          <w:szCs w:val="26"/>
        </w:rPr>
        <w:t xml:space="preserve">6. Перечень учебно-методического обеспечения для самостоятельной </w:t>
      </w:r>
      <w:r>
        <w:rPr>
          <w:b/>
          <w:color w:val="000000"/>
          <w:sz w:val="26"/>
          <w:szCs w:val="26"/>
        </w:rPr>
        <w:t>работы обучающихся по дисциплине "Гибкое управление проектами"</w:t>
      </w:r>
    </w:p>
    <w:p w:rsidR="00CD5228" w:rsidRDefault="0047294A">
      <w:pPr>
        <w:spacing w:line="360" w:lineRule="auto"/>
        <w:ind w:firstLine="709"/>
        <w:jc w:val="both"/>
        <w:outlineLvl w:val="1"/>
        <w:rPr>
          <w:color w:val="000000"/>
        </w:rPr>
      </w:pPr>
      <w:bookmarkStart w:id="13" w:name="_Toc27351654"/>
      <w:r>
        <w:rPr>
          <w:b/>
          <w:color w:val="000000"/>
          <w:sz w:val="26"/>
          <w:szCs w:val="26"/>
        </w:rPr>
        <w:t>6.1. Формы внеаудиторной самостоятельной работы</w:t>
      </w:r>
      <w:bookmarkEnd w:id="13"/>
    </w:p>
    <w:p w:rsidR="00CD5228" w:rsidRDefault="0047294A">
      <w:pPr>
        <w:ind w:firstLine="709"/>
        <w:jc w:val="right"/>
        <w:rPr>
          <w:color w:val="000000"/>
          <w:sz w:val="28"/>
          <w:szCs w:val="28"/>
        </w:rPr>
      </w:pPr>
      <w:r>
        <w:rPr>
          <w:color w:val="000000"/>
          <w:sz w:val="28"/>
          <w:szCs w:val="28"/>
        </w:rPr>
        <w:t>Таблица 3</w:t>
      </w:r>
    </w:p>
    <w:tbl>
      <w:tblPr>
        <w:tblStyle w:val="affd"/>
        <w:tblW w:w="9571" w:type="dxa"/>
        <w:tblLayout w:type="fixed"/>
        <w:tblLook w:val="04A0" w:firstRow="1" w:lastRow="0" w:firstColumn="1" w:lastColumn="0" w:noHBand="0" w:noVBand="1"/>
      </w:tblPr>
      <w:tblGrid>
        <w:gridCol w:w="2113"/>
        <w:gridCol w:w="4097"/>
        <w:gridCol w:w="3361"/>
      </w:tblGrid>
      <w:tr w:rsidR="00CD5228" w:rsidRPr="00704B37">
        <w:tc>
          <w:tcPr>
            <w:tcW w:w="2113" w:type="dxa"/>
          </w:tcPr>
          <w:p w:rsidR="00CD5228" w:rsidRPr="00704B37" w:rsidRDefault="0047294A" w:rsidP="00704B37">
            <w:pPr>
              <w:pStyle w:val="Default"/>
              <w:spacing w:line="360" w:lineRule="auto"/>
              <w:jc w:val="center"/>
              <w:rPr>
                <w:rFonts w:eastAsia="Calibri"/>
              </w:rPr>
            </w:pPr>
            <w:r w:rsidRPr="00704B37">
              <w:rPr>
                <w:rFonts w:eastAsia="Calibri"/>
                <w:b/>
              </w:rPr>
              <w:t>Наименование темы (раздела) дисциплины</w:t>
            </w:r>
          </w:p>
        </w:tc>
        <w:tc>
          <w:tcPr>
            <w:tcW w:w="4097" w:type="dxa"/>
          </w:tcPr>
          <w:p w:rsidR="00CD5228" w:rsidRPr="00704B37" w:rsidRDefault="0047294A" w:rsidP="00704B37">
            <w:pPr>
              <w:pStyle w:val="Default"/>
              <w:spacing w:line="360" w:lineRule="auto"/>
              <w:jc w:val="center"/>
              <w:rPr>
                <w:rFonts w:eastAsia="Calibri"/>
              </w:rPr>
            </w:pPr>
            <w:r w:rsidRPr="00704B37">
              <w:rPr>
                <w:rFonts w:eastAsia="Calibri"/>
                <w:b/>
              </w:rPr>
              <w:t>Формы внеаудиторной самостоятельной работы</w:t>
            </w:r>
          </w:p>
        </w:tc>
        <w:tc>
          <w:tcPr>
            <w:tcW w:w="3361" w:type="dxa"/>
          </w:tcPr>
          <w:p w:rsidR="00CD5228" w:rsidRPr="00704B37" w:rsidRDefault="0047294A" w:rsidP="00704B37">
            <w:pPr>
              <w:pStyle w:val="Default"/>
              <w:spacing w:line="360" w:lineRule="auto"/>
              <w:jc w:val="center"/>
              <w:rPr>
                <w:rFonts w:eastAsia="Calibri"/>
              </w:rPr>
            </w:pPr>
            <w:r w:rsidRPr="00704B37">
              <w:rPr>
                <w:rFonts w:eastAsia="Calibri"/>
                <w:b/>
              </w:rPr>
              <w:t>Указание разделов и тем, отводимых на</w:t>
            </w:r>
          </w:p>
          <w:p w:rsidR="00CD5228" w:rsidRPr="00704B37" w:rsidRDefault="0047294A" w:rsidP="00704B37">
            <w:pPr>
              <w:pStyle w:val="Default"/>
              <w:spacing w:line="360" w:lineRule="auto"/>
              <w:jc w:val="center"/>
              <w:rPr>
                <w:rFonts w:eastAsia="Calibri"/>
              </w:rPr>
            </w:pPr>
            <w:r w:rsidRPr="00704B37">
              <w:rPr>
                <w:rFonts w:eastAsia="Calibri"/>
                <w:b/>
              </w:rPr>
              <w:t>самостоятельное освоением</w:t>
            </w:r>
          </w:p>
          <w:p w:rsidR="00CD5228" w:rsidRPr="00704B37" w:rsidRDefault="0047294A" w:rsidP="00704B37">
            <w:pPr>
              <w:pStyle w:val="Default"/>
              <w:spacing w:line="360" w:lineRule="auto"/>
              <w:jc w:val="center"/>
              <w:rPr>
                <w:rFonts w:eastAsia="Calibri"/>
              </w:rPr>
            </w:pPr>
            <w:r w:rsidRPr="00704B37">
              <w:rPr>
                <w:rFonts w:eastAsia="Calibri"/>
                <w:b/>
              </w:rPr>
              <w:t>обучающимися</w:t>
            </w:r>
          </w:p>
        </w:tc>
      </w:tr>
      <w:tr w:rsidR="00CD5228" w:rsidRPr="00704B37">
        <w:tc>
          <w:tcPr>
            <w:tcW w:w="2113" w:type="dxa"/>
          </w:tcPr>
          <w:p w:rsidR="00CD5228" w:rsidRPr="00704B37" w:rsidRDefault="0047294A" w:rsidP="00704B37">
            <w:pPr>
              <w:pStyle w:val="Default"/>
              <w:spacing w:line="360" w:lineRule="auto"/>
              <w:rPr>
                <w:rFonts w:eastAsia="Calibri"/>
              </w:rPr>
            </w:pPr>
            <w:r w:rsidRPr="00704B37">
              <w:rPr>
                <w:rFonts w:eastAsia="Calibri"/>
              </w:rPr>
              <w:t>Тема 1. Введение в дисциплину</w:t>
            </w:r>
          </w:p>
        </w:tc>
        <w:tc>
          <w:tcPr>
            <w:tcW w:w="4097" w:type="dxa"/>
          </w:tcPr>
          <w:p w:rsidR="00CD5228" w:rsidRPr="00704B37" w:rsidRDefault="0047294A" w:rsidP="00704B37">
            <w:pPr>
              <w:pStyle w:val="Default"/>
              <w:spacing w:line="360" w:lineRule="auto"/>
              <w:rPr>
                <w:rFonts w:eastAsia="Calibri"/>
              </w:rPr>
            </w:pPr>
            <w:r w:rsidRPr="00704B37">
              <w:rPr>
                <w:rFonts w:eastAsia="Calibri"/>
              </w:rPr>
              <w:t>Подготовка к семинарским и практическим занятиям, изучение литературы и Интернет-источников;</w:t>
            </w:r>
          </w:p>
          <w:p w:rsidR="00CD5228" w:rsidRPr="00704B37" w:rsidRDefault="0047294A" w:rsidP="00704B37">
            <w:pPr>
              <w:pStyle w:val="Default"/>
              <w:spacing w:line="360" w:lineRule="auto"/>
              <w:rPr>
                <w:rFonts w:eastAsia="Calibri"/>
              </w:rPr>
            </w:pPr>
            <w:r w:rsidRPr="00704B37">
              <w:rPr>
                <w:rFonts w:eastAsia="Calibri"/>
              </w:rPr>
              <w:t>подбор материала для тезисов докладов;</w:t>
            </w:r>
          </w:p>
          <w:p w:rsidR="00CD5228" w:rsidRPr="00704B37" w:rsidRDefault="0047294A" w:rsidP="00704B37">
            <w:pPr>
              <w:pStyle w:val="Default"/>
              <w:spacing w:line="360" w:lineRule="auto"/>
              <w:rPr>
                <w:rFonts w:eastAsia="Calibri"/>
              </w:rPr>
            </w:pPr>
            <w:r w:rsidRPr="00704B37">
              <w:rPr>
                <w:rFonts w:eastAsia="Calibri"/>
              </w:rPr>
              <w:t>подготовка к контролю знаний, ДТЗ</w:t>
            </w:r>
          </w:p>
        </w:tc>
        <w:tc>
          <w:tcPr>
            <w:tcW w:w="3361" w:type="dxa"/>
          </w:tcPr>
          <w:p w:rsidR="00CD5228" w:rsidRPr="00704B37" w:rsidRDefault="0047294A" w:rsidP="00704B37">
            <w:pPr>
              <w:pStyle w:val="Default"/>
              <w:spacing w:line="360" w:lineRule="auto"/>
              <w:rPr>
                <w:rFonts w:eastAsia="Calibri"/>
              </w:rPr>
            </w:pPr>
            <w:r w:rsidRPr="00704B37">
              <w:rPr>
                <w:rFonts w:eastAsia="Calibri"/>
                <w:bCs/>
              </w:rPr>
              <w:t xml:space="preserve">Предпосылки возникновения </w:t>
            </w:r>
            <w:r w:rsidRPr="00704B37">
              <w:rPr>
                <w:rFonts w:eastAsia="Calibri"/>
                <w:bCs/>
                <w:lang w:val="en-US"/>
              </w:rPr>
              <w:t>Agile</w:t>
            </w:r>
            <w:r w:rsidRPr="00704B37">
              <w:rPr>
                <w:rFonts w:eastAsia="Calibri"/>
                <w:bCs/>
              </w:rPr>
              <w:t>, развитие гибких методологий</w:t>
            </w:r>
          </w:p>
        </w:tc>
      </w:tr>
      <w:tr w:rsidR="00CD5228" w:rsidRPr="00704B37">
        <w:trPr>
          <w:trHeight w:val="415"/>
        </w:trPr>
        <w:tc>
          <w:tcPr>
            <w:tcW w:w="2113" w:type="dxa"/>
          </w:tcPr>
          <w:p w:rsidR="00CD5228" w:rsidRPr="00704B37" w:rsidRDefault="0047294A" w:rsidP="00704B37">
            <w:pPr>
              <w:pStyle w:val="Default"/>
              <w:keepNext/>
              <w:spacing w:before="240" w:after="120" w:line="360" w:lineRule="auto"/>
              <w:outlineLvl w:val="2"/>
              <w:rPr>
                <w:rFonts w:eastAsia="Calibri"/>
              </w:rPr>
            </w:pPr>
            <w:r w:rsidRPr="00704B37">
              <w:rPr>
                <w:rFonts w:eastAsia="Calibri"/>
              </w:rPr>
              <w:t xml:space="preserve">Тема 2. </w:t>
            </w:r>
            <w:r w:rsidRPr="00704B37">
              <w:rPr>
                <w:rFonts w:eastAsia="Calibri"/>
                <w:bCs/>
              </w:rPr>
              <w:t>Бережливое производство</w:t>
            </w:r>
          </w:p>
          <w:p w:rsidR="00CD5228" w:rsidRPr="00704B37" w:rsidRDefault="00CD5228" w:rsidP="00704B37">
            <w:pPr>
              <w:pStyle w:val="Default"/>
              <w:spacing w:line="360" w:lineRule="auto"/>
              <w:rPr>
                <w:rFonts w:eastAsia="Calibri"/>
              </w:rPr>
            </w:pPr>
          </w:p>
        </w:tc>
        <w:tc>
          <w:tcPr>
            <w:tcW w:w="4097" w:type="dxa"/>
          </w:tcPr>
          <w:p w:rsidR="00CD5228" w:rsidRPr="00704B37" w:rsidRDefault="0047294A" w:rsidP="00704B37">
            <w:pPr>
              <w:pStyle w:val="Default"/>
              <w:spacing w:line="360" w:lineRule="auto"/>
              <w:rPr>
                <w:rFonts w:eastAsia="Calibri"/>
              </w:rPr>
            </w:pPr>
            <w:r w:rsidRPr="00704B37">
              <w:rPr>
                <w:rFonts w:eastAsia="Calibri"/>
              </w:rPr>
              <w:t>Подготовка к семинарским и практическим занятиям, изучение литературы и Интернет-источников;</w:t>
            </w:r>
          </w:p>
          <w:p w:rsidR="00CD5228" w:rsidRPr="00704B37" w:rsidRDefault="0047294A" w:rsidP="00704B37">
            <w:pPr>
              <w:pStyle w:val="Default"/>
              <w:spacing w:line="360" w:lineRule="auto"/>
              <w:rPr>
                <w:rFonts w:eastAsia="Calibri"/>
              </w:rPr>
            </w:pPr>
            <w:r w:rsidRPr="00704B37">
              <w:rPr>
                <w:rFonts w:eastAsia="Calibri"/>
              </w:rPr>
              <w:t>подбор материала для тезисов докладов;</w:t>
            </w:r>
          </w:p>
          <w:p w:rsidR="00CD5228" w:rsidRPr="00704B37" w:rsidRDefault="0047294A" w:rsidP="00704B37">
            <w:pPr>
              <w:pStyle w:val="Default"/>
              <w:spacing w:line="360" w:lineRule="auto"/>
              <w:rPr>
                <w:rFonts w:eastAsia="Calibri"/>
              </w:rPr>
            </w:pPr>
            <w:r w:rsidRPr="00704B37">
              <w:rPr>
                <w:rFonts w:eastAsia="Calibri"/>
              </w:rPr>
              <w:t>подготовка к контролю знаний, ДТЗ</w:t>
            </w:r>
          </w:p>
        </w:tc>
        <w:tc>
          <w:tcPr>
            <w:tcW w:w="3361" w:type="dxa"/>
          </w:tcPr>
          <w:p w:rsidR="00CD5228" w:rsidRPr="00704B37" w:rsidRDefault="0047294A" w:rsidP="00704B37">
            <w:pPr>
              <w:pStyle w:val="Default"/>
              <w:spacing w:line="360" w:lineRule="auto"/>
              <w:rPr>
                <w:rFonts w:eastAsia="Calibri"/>
              </w:rPr>
            </w:pPr>
            <w:r w:rsidRPr="00704B37">
              <w:rPr>
                <w:rFonts w:eastAsia="Calibri"/>
              </w:rPr>
              <w:t xml:space="preserve"> Шесть сигм, Виды потерь, «Кружки качества», Теория ограничений.</w:t>
            </w:r>
          </w:p>
          <w:p w:rsidR="00CD5228" w:rsidRPr="00704B37" w:rsidRDefault="0047294A" w:rsidP="00704B37">
            <w:pPr>
              <w:pStyle w:val="Default"/>
              <w:spacing w:line="360" w:lineRule="auto"/>
              <w:rPr>
                <w:rFonts w:eastAsia="Calibri"/>
              </w:rPr>
            </w:pPr>
            <w:r w:rsidRPr="00704B37">
              <w:rPr>
                <w:rFonts w:eastAsia="Calibri"/>
              </w:rPr>
              <w:t>Программное обеспечение для построения Канбан-систем</w:t>
            </w:r>
          </w:p>
        </w:tc>
      </w:tr>
      <w:tr w:rsidR="00CD5228" w:rsidRPr="00704B37">
        <w:tc>
          <w:tcPr>
            <w:tcW w:w="2113" w:type="dxa"/>
          </w:tcPr>
          <w:p w:rsidR="00CD5228" w:rsidRPr="00704B37" w:rsidRDefault="0047294A" w:rsidP="00704B37">
            <w:pPr>
              <w:pStyle w:val="Default"/>
              <w:spacing w:line="360" w:lineRule="auto"/>
              <w:rPr>
                <w:rFonts w:eastAsia="Calibri"/>
              </w:rPr>
            </w:pPr>
            <w:r w:rsidRPr="00704B37">
              <w:rPr>
                <w:rFonts w:eastAsia="Calibri"/>
              </w:rPr>
              <w:t>Тема 3. Agile практики и Фреймворк Scrum</w:t>
            </w:r>
          </w:p>
        </w:tc>
        <w:tc>
          <w:tcPr>
            <w:tcW w:w="4097" w:type="dxa"/>
          </w:tcPr>
          <w:p w:rsidR="00CD5228" w:rsidRPr="00704B37" w:rsidRDefault="0047294A" w:rsidP="00704B37">
            <w:pPr>
              <w:pStyle w:val="Default"/>
              <w:spacing w:line="360" w:lineRule="auto"/>
              <w:rPr>
                <w:rFonts w:eastAsia="Calibri"/>
              </w:rPr>
            </w:pPr>
            <w:r w:rsidRPr="00704B37">
              <w:rPr>
                <w:rFonts w:eastAsia="Calibri"/>
              </w:rPr>
              <w:t>Подготовка к семинарским и практическим занятиям, изучение литературы и Интернет-источников;</w:t>
            </w:r>
          </w:p>
          <w:p w:rsidR="00CD5228" w:rsidRPr="00704B37" w:rsidRDefault="0047294A" w:rsidP="00704B37">
            <w:pPr>
              <w:pStyle w:val="Default"/>
              <w:spacing w:line="360" w:lineRule="auto"/>
              <w:rPr>
                <w:rFonts w:eastAsia="Calibri"/>
              </w:rPr>
            </w:pPr>
            <w:r w:rsidRPr="00704B37">
              <w:rPr>
                <w:rFonts w:eastAsia="Calibri"/>
              </w:rPr>
              <w:t>подбор материала для тезисов докладов;</w:t>
            </w:r>
          </w:p>
          <w:p w:rsidR="00CD5228" w:rsidRPr="00704B37" w:rsidRDefault="0047294A" w:rsidP="00704B37">
            <w:pPr>
              <w:pStyle w:val="Default"/>
              <w:spacing w:before="120" w:line="360" w:lineRule="auto"/>
              <w:rPr>
                <w:rFonts w:eastAsia="Calibri"/>
              </w:rPr>
            </w:pPr>
            <w:r w:rsidRPr="00704B37">
              <w:rPr>
                <w:rFonts w:eastAsia="Calibri"/>
              </w:rPr>
              <w:t>подготовка к контролю знаний, ДТЗ</w:t>
            </w:r>
          </w:p>
        </w:tc>
        <w:tc>
          <w:tcPr>
            <w:tcW w:w="3361" w:type="dxa"/>
          </w:tcPr>
          <w:p w:rsidR="00CD5228" w:rsidRPr="00704B37" w:rsidRDefault="0047294A" w:rsidP="00704B37">
            <w:pPr>
              <w:pStyle w:val="Default"/>
              <w:spacing w:before="120" w:line="360" w:lineRule="auto"/>
              <w:rPr>
                <w:rFonts w:eastAsia="Calibri"/>
              </w:rPr>
            </w:pPr>
            <w:r w:rsidRPr="00704B37">
              <w:rPr>
                <w:rFonts w:eastAsia="Calibri"/>
                <w:bCs/>
              </w:rPr>
              <w:t>Модель  Кеневин</w:t>
            </w:r>
          </w:p>
          <w:p w:rsidR="00CD5228" w:rsidRPr="00704B37" w:rsidRDefault="0047294A" w:rsidP="00704B37">
            <w:pPr>
              <w:pStyle w:val="Default"/>
              <w:spacing w:before="120" w:line="360" w:lineRule="auto"/>
              <w:rPr>
                <w:rFonts w:eastAsia="Calibri"/>
              </w:rPr>
            </w:pPr>
            <w:r w:rsidRPr="00704B37">
              <w:rPr>
                <w:rFonts w:eastAsia="Calibri"/>
              </w:rPr>
              <w:t>Руководство Scrum Guide</w:t>
            </w:r>
          </w:p>
          <w:p w:rsidR="00CD5228" w:rsidRPr="00704B37" w:rsidRDefault="0047294A" w:rsidP="00704B37">
            <w:pPr>
              <w:pStyle w:val="Default"/>
              <w:spacing w:before="120" w:line="360" w:lineRule="auto"/>
              <w:rPr>
                <w:rFonts w:eastAsia="Calibri"/>
              </w:rPr>
            </w:pPr>
            <w:r w:rsidRPr="00704B37">
              <w:rPr>
                <w:rFonts w:eastAsia="Calibri"/>
                <w:bCs/>
              </w:rPr>
              <w:t>Семейство методологий Crystal, Метод разработки динамических систем (DSDM), Экстремальное программирование (XP)</w:t>
            </w:r>
          </w:p>
        </w:tc>
      </w:tr>
      <w:tr w:rsidR="00CD5228" w:rsidRPr="00704B37">
        <w:tc>
          <w:tcPr>
            <w:tcW w:w="2113" w:type="dxa"/>
          </w:tcPr>
          <w:p w:rsidR="00CD5228" w:rsidRPr="00704B37" w:rsidRDefault="0047294A" w:rsidP="00704B37">
            <w:pPr>
              <w:pStyle w:val="Default"/>
              <w:spacing w:line="360" w:lineRule="auto"/>
              <w:rPr>
                <w:rFonts w:eastAsia="Calibri"/>
              </w:rPr>
            </w:pPr>
            <w:r w:rsidRPr="00704B37">
              <w:rPr>
                <w:rFonts w:eastAsia="Calibri"/>
              </w:rPr>
              <w:t>Тема 4. Agile команда</w:t>
            </w:r>
          </w:p>
        </w:tc>
        <w:tc>
          <w:tcPr>
            <w:tcW w:w="4097" w:type="dxa"/>
          </w:tcPr>
          <w:p w:rsidR="00CD5228" w:rsidRPr="00704B37" w:rsidRDefault="0047294A" w:rsidP="00704B37">
            <w:pPr>
              <w:pStyle w:val="Default"/>
              <w:spacing w:line="360" w:lineRule="auto"/>
              <w:rPr>
                <w:rFonts w:eastAsia="Calibri"/>
              </w:rPr>
            </w:pPr>
            <w:r w:rsidRPr="00704B37">
              <w:rPr>
                <w:rFonts w:eastAsia="Calibri"/>
              </w:rPr>
              <w:t>Подготовка к семинарским и практическим занятиям, изучение литературы и Интернет-источников;</w:t>
            </w:r>
          </w:p>
          <w:p w:rsidR="00CD5228" w:rsidRPr="00704B37" w:rsidRDefault="0047294A" w:rsidP="00704B37">
            <w:pPr>
              <w:pStyle w:val="Default"/>
              <w:spacing w:line="360" w:lineRule="auto"/>
              <w:rPr>
                <w:rFonts w:eastAsia="Calibri"/>
              </w:rPr>
            </w:pPr>
            <w:r w:rsidRPr="00704B37">
              <w:rPr>
                <w:rFonts w:eastAsia="Calibri"/>
              </w:rPr>
              <w:t>подбор материала для тезисов докладов;</w:t>
            </w:r>
          </w:p>
          <w:p w:rsidR="00CD5228" w:rsidRPr="00704B37" w:rsidRDefault="0047294A" w:rsidP="00704B37">
            <w:pPr>
              <w:pStyle w:val="Default"/>
              <w:spacing w:before="120" w:line="360" w:lineRule="auto"/>
              <w:rPr>
                <w:rFonts w:eastAsia="Calibri"/>
              </w:rPr>
            </w:pPr>
            <w:r w:rsidRPr="00704B37">
              <w:rPr>
                <w:rFonts w:eastAsia="Calibri"/>
              </w:rPr>
              <w:t>подготовка к контролю знаний, ДТЗ</w:t>
            </w:r>
          </w:p>
        </w:tc>
        <w:tc>
          <w:tcPr>
            <w:tcW w:w="3361" w:type="dxa"/>
          </w:tcPr>
          <w:p w:rsidR="00CD5228" w:rsidRPr="00704B37" w:rsidRDefault="0047294A" w:rsidP="00704B37">
            <w:pPr>
              <w:pStyle w:val="Default"/>
              <w:spacing w:line="360" w:lineRule="auto"/>
              <w:rPr>
                <w:rFonts w:eastAsia="Calibri"/>
              </w:rPr>
            </w:pPr>
            <w:r w:rsidRPr="00704B37">
              <w:rPr>
                <w:rFonts w:eastAsia="Calibri"/>
              </w:rPr>
              <w:t>Мотивация членов команды. Методы стимулирования инновационной активности персонала.  Понятие инновационной среды в организации</w:t>
            </w:r>
          </w:p>
        </w:tc>
      </w:tr>
    </w:tbl>
    <w:p w:rsidR="00CD5228" w:rsidRDefault="00CD5228">
      <w:pPr>
        <w:ind w:firstLine="709"/>
        <w:jc w:val="both"/>
        <w:rPr>
          <w:color w:val="000000"/>
          <w:szCs w:val="28"/>
        </w:rPr>
      </w:pPr>
    </w:p>
    <w:p w:rsidR="00CD5228" w:rsidRPr="00704B37" w:rsidRDefault="0047294A">
      <w:pPr>
        <w:spacing w:before="240"/>
        <w:ind w:firstLine="567"/>
        <w:jc w:val="both"/>
        <w:outlineLvl w:val="1"/>
        <w:rPr>
          <w:color w:val="000000"/>
          <w:sz w:val="28"/>
          <w:szCs w:val="28"/>
        </w:rPr>
      </w:pPr>
      <w:bookmarkStart w:id="14" w:name="_Toc27351655"/>
      <w:r w:rsidRPr="00704B37">
        <w:rPr>
          <w:b/>
          <w:color w:val="000000"/>
          <w:sz w:val="28"/>
          <w:szCs w:val="28"/>
        </w:rPr>
        <w:t xml:space="preserve">6.2. </w:t>
      </w:r>
      <w:bookmarkEnd w:id="14"/>
      <w:r w:rsidRPr="00704B37">
        <w:rPr>
          <w:b/>
          <w:color w:val="000000"/>
          <w:sz w:val="28"/>
          <w:szCs w:val="28"/>
        </w:rPr>
        <w:t xml:space="preserve">Перечень вопросов, заданий, тем для подготовки к текущему контролю </w:t>
      </w:r>
    </w:p>
    <w:p w:rsidR="00CD5228" w:rsidRPr="00704B37" w:rsidRDefault="0047294A">
      <w:pPr>
        <w:spacing w:before="240" w:after="120"/>
        <w:jc w:val="center"/>
        <w:outlineLvl w:val="2"/>
        <w:rPr>
          <w:color w:val="000000"/>
          <w:sz w:val="28"/>
          <w:szCs w:val="28"/>
        </w:rPr>
      </w:pPr>
      <w:r w:rsidRPr="00704B37">
        <w:rPr>
          <w:b/>
          <w:color w:val="000000"/>
          <w:sz w:val="28"/>
          <w:szCs w:val="28"/>
        </w:rPr>
        <w:t>Примерные темы для проектных работ</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Современный опыт применения Agile (на примере конкретных организаций/ проектов)</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Современный опыт применения Agile-методов в государственном и муниципальном управлении РФ</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Практика внедрения Кайдзен в конкретной российской организации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Проблемы перехода к гибким методам УП на примере конкретной организации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Мировой и российский рынок услуг организаций, профессионально занимающихся управлением проектами.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Аналитический обзор современного опыта внедрения Agile в российских организациях</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Метод Канбан: происхождение, сущность, эволюция, области и эффективность применения.</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Условия и границы эффективного применения гибких методов: виды деятельности, виды проектов, виды продуктов.</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Преимущества и недостатки гибкого подхода к управлению проектами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История Кайдзен. Принципы Кайдзен и их эволюция в непроизводственной сфере</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Совместное применение традиционного и гибкого управления проектами в организации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Внедрение и масштабирование Agile в организации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Проблема управления качеством при гибком подходе к управлению проектами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Проблемы и лучшие практики гибкого управления проектами в распределённых командах</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lastRenderedPageBreak/>
        <w:t>Особенности создания, развития и управления командой при использовании гибких практик</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Бизнес-метрики в Agile</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Разработать сценарий и Методические указания по проведению деловой игры “Потери в Кайдзен”</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Проект внедрения в организации системы стимулирования инновационной активности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Организация процессов генерации инновационных идей в российской производственной компании (потребительские товары)</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Проект внедрения Agile в конкретной компании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Проект внедрения Канбан в бизнес-процессы конкретной компании</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Экспертные методы в УП</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Цикл обратной связи в Agile-проектах</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Сущность и значение ролей в Scrum-команде</w:t>
      </w:r>
    </w:p>
    <w:p w:rsidR="00CD5228" w:rsidRPr="00704B37" w:rsidRDefault="0047294A">
      <w:pPr>
        <w:pStyle w:val="afa"/>
        <w:numPr>
          <w:ilvl w:val="0"/>
          <w:numId w:val="6"/>
        </w:numPr>
        <w:spacing w:line="360" w:lineRule="auto"/>
        <w:ind w:left="426" w:hanging="426"/>
        <w:jc w:val="both"/>
        <w:rPr>
          <w:rFonts w:ascii="Times New Roman" w:hAnsi="Times New Roman" w:cs="Times New Roman"/>
          <w:sz w:val="28"/>
          <w:szCs w:val="28"/>
        </w:rPr>
      </w:pPr>
      <w:r w:rsidRPr="00704B37">
        <w:rPr>
          <w:rFonts w:ascii="Times New Roman" w:hAnsi="Times New Roman" w:cs="Times New Roman"/>
          <w:sz w:val="28"/>
          <w:szCs w:val="28"/>
        </w:rPr>
        <w:t>Принципы Кайдзен. Виды и примеры потерь. Борьба с потерями.</w:t>
      </w:r>
    </w:p>
    <w:p w:rsidR="00CD5228" w:rsidRDefault="00CD5228">
      <w:pPr>
        <w:pStyle w:val="Default"/>
        <w:rPr>
          <w:sz w:val="26"/>
          <w:szCs w:val="26"/>
        </w:rPr>
      </w:pPr>
    </w:p>
    <w:p w:rsidR="00CD5228" w:rsidRPr="00704B37" w:rsidRDefault="0047294A">
      <w:pPr>
        <w:pStyle w:val="Default"/>
        <w:jc w:val="center"/>
        <w:outlineLvl w:val="3"/>
        <w:rPr>
          <w:sz w:val="28"/>
          <w:szCs w:val="28"/>
        </w:rPr>
      </w:pPr>
      <w:r w:rsidRPr="00704B37">
        <w:rPr>
          <w:b/>
          <w:bCs/>
          <w:sz w:val="28"/>
          <w:szCs w:val="28"/>
        </w:rPr>
        <w:t>Примеры практико-ориентированных заданий</w:t>
      </w:r>
    </w:p>
    <w:p w:rsidR="00CD5228" w:rsidRPr="00704B37" w:rsidRDefault="00CD5228">
      <w:pPr>
        <w:rPr>
          <w:b/>
          <w:color w:val="000000"/>
          <w:sz w:val="28"/>
          <w:szCs w:val="28"/>
        </w:rPr>
      </w:pPr>
    </w:p>
    <w:p w:rsidR="00CD5228" w:rsidRPr="00704B37" w:rsidRDefault="0047294A">
      <w:pPr>
        <w:jc w:val="center"/>
        <w:rPr>
          <w:color w:val="000000"/>
          <w:sz w:val="28"/>
          <w:szCs w:val="28"/>
        </w:rPr>
      </w:pPr>
      <w:r w:rsidRPr="00704B37">
        <w:rPr>
          <w:b/>
          <w:color w:val="000000"/>
          <w:sz w:val="28"/>
          <w:szCs w:val="28"/>
        </w:rPr>
        <w:t>Кейс</w:t>
      </w:r>
    </w:p>
    <w:p w:rsidR="00CD5228" w:rsidRPr="00704B37" w:rsidRDefault="0047294A" w:rsidP="00704B37">
      <w:pPr>
        <w:spacing w:line="360" w:lineRule="auto"/>
        <w:ind w:firstLine="367"/>
        <w:jc w:val="both"/>
        <w:rPr>
          <w:color w:val="000000"/>
          <w:sz w:val="28"/>
          <w:szCs w:val="28"/>
        </w:rPr>
      </w:pPr>
      <w:r w:rsidRPr="00704B37">
        <w:rPr>
          <w:color w:val="000000"/>
          <w:sz w:val="28"/>
          <w:szCs w:val="28"/>
        </w:rPr>
        <w:t xml:space="preserve"> По данным ГИБДД в 2019 году в Москве количество зарегистрированных машин приблизительно  7,2 миллиона автомобилей. Активный прирост количества машин начался с середины 90-ых годов. Для примера, в 1950 году- 82 тысячи транспортных средств, в 1960- 150 тысяч, в 1970- 500 тысяч. Ежегодно в Москве становится на 8-10% автомобилей больше. Если посмотреть на статистику по годам, то можно увидеть, что каждый год в Москве регистрируется 350-400 тысяч единиц автотранспорта. По информации ЦОДД, ежедневно на улицы столицы выезжают 3,2-3,6 млн автомобилей, одновременно в движении находятся более 700 тысяч машин, а для движения без пробок, количество автотранспорта не должно превышать отметки в 400 тысяч автомобилей. Рост числа автомобилей опережает темп строительства дорог: количество квадратных метров дорожного покрытия, </w:t>
      </w:r>
      <w:r w:rsidRPr="00704B37">
        <w:rPr>
          <w:color w:val="000000"/>
          <w:sz w:val="28"/>
          <w:szCs w:val="28"/>
        </w:rPr>
        <w:lastRenderedPageBreak/>
        <w:t>приходящихся на один автомобиль неуклонно сокращается, несмотря на предпринимаемые властями усилия.</w:t>
      </w:r>
    </w:p>
    <w:p w:rsidR="00CD5228" w:rsidRPr="00704B37" w:rsidRDefault="0047294A" w:rsidP="00704B37">
      <w:pPr>
        <w:spacing w:line="360" w:lineRule="auto"/>
        <w:ind w:firstLine="367"/>
        <w:jc w:val="both"/>
        <w:rPr>
          <w:color w:val="000000"/>
          <w:sz w:val="28"/>
          <w:szCs w:val="28"/>
        </w:rPr>
      </w:pPr>
      <w:r w:rsidRPr="00704B37">
        <w:rPr>
          <w:color w:val="000000"/>
          <w:sz w:val="28"/>
          <w:szCs w:val="28"/>
        </w:rPr>
        <w:t>Справедливости ради, можно сказать, что Москва не входит в десятку городов мира с самой загруженной дорожной системой.</w:t>
      </w:r>
    </w:p>
    <w:p w:rsidR="00CD5228" w:rsidRPr="00704B37" w:rsidRDefault="0047294A" w:rsidP="00704B37">
      <w:pPr>
        <w:spacing w:line="360" w:lineRule="auto"/>
        <w:jc w:val="center"/>
        <w:rPr>
          <w:color w:val="000000"/>
          <w:sz w:val="28"/>
          <w:szCs w:val="28"/>
        </w:rPr>
      </w:pPr>
      <w:r w:rsidRPr="00704B37">
        <w:rPr>
          <w:b/>
          <w:color w:val="000000"/>
          <w:sz w:val="28"/>
          <w:szCs w:val="28"/>
        </w:rPr>
        <w:t>Задание 1</w:t>
      </w:r>
    </w:p>
    <w:p w:rsidR="00CD5228" w:rsidRPr="00704B37" w:rsidRDefault="0047294A" w:rsidP="00704B37">
      <w:pPr>
        <w:spacing w:line="360" w:lineRule="auto"/>
        <w:ind w:firstLine="367"/>
        <w:jc w:val="both"/>
        <w:rPr>
          <w:color w:val="000000"/>
          <w:sz w:val="28"/>
          <w:szCs w:val="28"/>
        </w:rPr>
      </w:pPr>
      <w:r w:rsidRPr="00704B37">
        <w:rPr>
          <w:color w:val="000000"/>
          <w:sz w:val="28"/>
          <w:szCs w:val="28"/>
        </w:rPr>
        <w:t xml:space="preserve">Провести анализ ситуации и предложить свой вариант действий по ее улучшению. Сформулировать высокоуровневые цели проекта согласно </w:t>
      </w:r>
      <w:r w:rsidRPr="00704B37">
        <w:rPr>
          <w:color w:val="000000"/>
          <w:sz w:val="28"/>
          <w:szCs w:val="28"/>
          <w:lang w:val="en-US"/>
        </w:rPr>
        <w:t>SMART</w:t>
      </w:r>
      <w:r w:rsidRPr="00704B37">
        <w:rPr>
          <w:color w:val="000000"/>
          <w:sz w:val="28"/>
          <w:szCs w:val="28"/>
        </w:rPr>
        <w:t xml:space="preserve">. Разработать «дорожную карту» действий вашей команды с позиции исполнительной власти города.  </w:t>
      </w:r>
    </w:p>
    <w:p w:rsidR="00CD5228" w:rsidRPr="00704B37" w:rsidRDefault="0047294A" w:rsidP="00704B37">
      <w:pPr>
        <w:spacing w:line="360" w:lineRule="auto"/>
        <w:jc w:val="both"/>
        <w:rPr>
          <w:color w:val="000000"/>
          <w:sz w:val="28"/>
          <w:szCs w:val="28"/>
        </w:rPr>
      </w:pPr>
      <w:r w:rsidRPr="00704B37">
        <w:rPr>
          <w:color w:val="000000"/>
          <w:sz w:val="28"/>
          <w:szCs w:val="28"/>
        </w:rPr>
        <w:t xml:space="preserve">С позиций LEAN, применив «5 Почему» и 5W&amp;1H  провести анализ дорожно-транспортной инфраструктуры и дорожного трафика Московской агломерации (Москва и Московская область), а именно: </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Предложить собственные метрики, позволяющие объективно оценить транспортную ситуация в Московской агломерации как «неудовлетворительную», «нормальную» или «отличную».</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Определить перечень наиболее значимых потерь, которые несут граждане, бизнес и администрация в текущей ситуации.</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Для каждой из выявленной потерь качественно определить ее величину с учетом соотнесения с «нормальной» и «идеальной» ситуацией: «очень большая», «большая», «умеренная».</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 xml:space="preserve">Провести структурный анализ потерь, используя для этого метод DMAIC, «5 Почему» Выявить источники потерь и предложить способы их устранения.  </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 xml:space="preserve">Классифицировать потери по Кайдзен. Для каждого из выявленного класса потерь привести как минимум 2 примера. </w:t>
      </w:r>
    </w:p>
    <w:p w:rsidR="00CD5228" w:rsidRPr="00704B37" w:rsidRDefault="0047294A" w:rsidP="00704B37">
      <w:pPr>
        <w:pStyle w:val="afa"/>
        <w:numPr>
          <w:ilvl w:val="0"/>
          <w:numId w:val="10"/>
        </w:numPr>
        <w:tabs>
          <w:tab w:val="left" w:pos="426"/>
        </w:tabs>
        <w:spacing w:after="200" w:line="360" w:lineRule="auto"/>
        <w:ind w:left="0" w:firstLine="360"/>
        <w:contextualSpacing/>
        <w:jc w:val="both"/>
        <w:rPr>
          <w:rFonts w:ascii="Times New Roman" w:hAnsi="Times New Roman" w:cs="Times New Roman"/>
          <w:sz w:val="28"/>
          <w:szCs w:val="28"/>
        </w:rPr>
      </w:pPr>
      <w:r w:rsidRPr="00704B37">
        <w:rPr>
          <w:rFonts w:ascii="Times New Roman" w:hAnsi="Times New Roman" w:cs="Times New Roman"/>
          <w:sz w:val="28"/>
          <w:szCs w:val="28"/>
        </w:rPr>
        <w:t xml:space="preserve">Для каждой из потерь качественно оценить вектор (п. 6.2 ситуация стабильна, ситуация улучшается, ситуация ухудшается), обосновать свою оценку (п. 6.2). Описать действия, предпринимаемые администрацией города для исправления ситуации (п. 6.3). Результат свести в таблицу с колонками: </w:t>
      </w:r>
      <w:r w:rsidRPr="00704B37">
        <w:rPr>
          <w:rFonts w:ascii="Times New Roman" w:hAnsi="Times New Roman" w:cs="Times New Roman"/>
          <w:sz w:val="28"/>
          <w:szCs w:val="28"/>
        </w:rPr>
        <w:lastRenderedPageBreak/>
        <w:t>Потеря;  Величина; Вид потери по Кайдзен;  Вектор, Что предпринимается фактически.</w:t>
      </w:r>
    </w:p>
    <w:p w:rsidR="00CD5228" w:rsidRPr="00704B37" w:rsidRDefault="00CD5228">
      <w:pPr>
        <w:pStyle w:val="afa"/>
        <w:numPr>
          <w:ilvl w:val="0"/>
          <w:numId w:val="10"/>
        </w:numPr>
        <w:tabs>
          <w:tab w:val="left" w:pos="426"/>
        </w:tabs>
        <w:spacing w:after="200"/>
        <w:ind w:left="0" w:firstLine="360"/>
        <w:contextualSpacing/>
        <w:jc w:val="both"/>
        <w:rPr>
          <w:rFonts w:ascii="Times New Roman" w:hAnsi="Times New Roman" w:cs="Times New Roman"/>
          <w:sz w:val="28"/>
          <w:szCs w:val="28"/>
        </w:rPr>
      </w:pPr>
    </w:p>
    <w:tbl>
      <w:tblPr>
        <w:tblStyle w:val="affd"/>
        <w:tblW w:w="9747" w:type="dxa"/>
        <w:tblLayout w:type="fixed"/>
        <w:tblLook w:val="04A0" w:firstRow="1" w:lastRow="0" w:firstColumn="1" w:lastColumn="0" w:noHBand="0" w:noVBand="1"/>
      </w:tblPr>
      <w:tblGrid>
        <w:gridCol w:w="1013"/>
        <w:gridCol w:w="1276"/>
        <w:gridCol w:w="1113"/>
        <w:gridCol w:w="988"/>
        <w:gridCol w:w="1652"/>
        <w:gridCol w:w="2496"/>
        <w:gridCol w:w="1209"/>
      </w:tblGrid>
      <w:tr w:rsidR="00CD5228" w:rsidRPr="00704B37">
        <w:tc>
          <w:tcPr>
            <w:tcW w:w="1012" w:type="dxa"/>
          </w:tcPr>
          <w:p w:rsidR="00CD5228" w:rsidRPr="00704B37" w:rsidRDefault="0047294A">
            <w:pPr>
              <w:rPr>
                <w:rFonts w:eastAsia="Calibri"/>
                <w:color w:val="000000"/>
                <w:sz w:val="28"/>
                <w:szCs w:val="28"/>
              </w:rPr>
            </w:pPr>
            <w:r w:rsidRPr="00704B37">
              <w:rPr>
                <w:rFonts w:eastAsia="Calibri"/>
                <w:color w:val="000000"/>
                <w:sz w:val="28"/>
                <w:szCs w:val="28"/>
              </w:rPr>
              <w:t>Потери (п 2)</w:t>
            </w:r>
          </w:p>
        </w:tc>
        <w:tc>
          <w:tcPr>
            <w:tcW w:w="1276" w:type="dxa"/>
          </w:tcPr>
          <w:p w:rsidR="00CD5228" w:rsidRPr="00704B37" w:rsidRDefault="0047294A">
            <w:pPr>
              <w:rPr>
                <w:rFonts w:eastAsia="Calibri"/>
                <w:color w:val="000000"/>
                <w:sz w:val="28"/>
                <w:szCs w:val="28"/>
              </w:rPr>
            </w:pPr>
            <w:r w:rsidRPr="00704B37">
              <w:rPr>
                <w:rFonts w:eastAsia="Calibri"/>
                <w:color w:val="000000"/>
                <w:sz w:val="28"/>
                <w:szCs w:val="28"/>
              </w:rPr>
              <w:t>Величина (п 3)</w:t>
            </w:r>
          </w:p>
        </w:tc>
        <w:tc>
          <w:tcPr>
            <w:tcW w:w="1113" w:type="dxa"/>
          </w:tcPr>
          <w:p w:rsidR="00CD5228" w:rsidRPr="00704B37" w:rsidRDefault="0047294A">
            <w:pPr>
              <w:rPr>
                <w:rFonts w:eastAsia="Calibri"/>
                <w:color w:val="000000"/>
                <w:sz w:val="28"/>
                <w:szCs w:val="28"/>
              </w:rPr>
            </w:pPr>
            <w:r w:rsidRPr="00704B37">
              <w:rPr>
                <w:rFonts w:eastAsia="Calibri"/>
                <w:color w:val="000000"/>
                <w:sz w:val="28"/>
                <w:szCs w:val="28"/>
              </w:rPr>
              <w:t>Тип потерь по Кайдзен (п. 5)</w:t>
            </w:r>
          </w:p>
        </w:tc>
        <w:tc>
          <w:tcPr>
            <w:tcW w:w="988" w:type="dxa"/>
          </w:tcPr>
          <w:p w:rsidR="00CD5228" w:rsidRPr="00704B37" w:rsidRDefault="0047294A">
            <w:pPr>
              <w:rPr>
                <w:rFonts w:eastAsia="Calibri"/>
                <w:color w:val="000000"/>
                <w:sz w:val="28"/>
                <w:szCs w:val="28"/>
              </w:rPr>
            </w:pPr>
            <w:r w:rsidRPr="00704B37">
              <w:rPr>
                <w:rFonts w:eastAsia="Calibri"/>
                <w:color w:val="000000"/>
                <w:sz w:val="28"/>
                <w:szCs w:val="28"/>
              </w:rPr>
              <w:t>Вектор (п. 6.1)</w:t>
            </w:r>
          </w:p>
        </w:tc>
        <w:tc>
          <w:tcPr>
            <w:tcW w:w="1652" w:type="dxa"/>
          </w:tcPr>
          <w:p w:rsidR="00CD5228" w:rsidRPr="00704B37" w:rsidRDefault="0047294A">
            <w:pPr>
              <w:rPr>
                <w:rFonts w:eastAsia="Calibri"/>
                <w:color w:val="000000"/>
                <w:sz w:val="28"/>
                <w:szCs w:val="28"/>
              </w:rPr>
            </w:pPr>
            <w:r w:rsidRPr="00704B37">
              <w:rPr>
                <w:rFonts w:eastAsia="Calibri"/>
                <w:color w:val="000000"/>
                <w:sz w:val="28"/>
                <w:szCs w:val="28"/>
              </w:rPr>
              <w:t>Обоснование (п 6.2)</w:t>
            </w:r>
          </w:p>
        </w:tc>
        <w:tc>
          <w:tcPr>
            <w:tcW w:w="2496" w:type="dxa"/>
          </w:tcPr>
          <w:p w:rsidR="00CD5228" w:rsidRPr="00704B37" w:rsidRDefault="0047294A">
            <w:pPr>
              <w:ind w:right="379"/>
              <w:rPr>
                <w:rFonts w:eastAsia="Calibri"/>
                <w:color w:val="000000"/>
                <w:sz w:val="28"/>
                <w:szCs w:val="28"/>
              </w:rPr>
            </w:pPr>
            <w:r w:rsidRPr="00704B37">
              <w:rPr>
                <w:rFonts w:eastAsia="Calibri"/>
                <w:color w:val="000000"/>
                <w:sz w:val="28"/>
                <w:szCs w:val="28"/>
              </w:rPr>
              <w:t>Что предпринимается для устранения (п. 6.3)</w:t>
            </w:r>
          </w:p>
        </w:tc>
        <w:tc>
          <w:tcPr>
            <w:tcW w:w="1209" w:type="dxa"/>
          </w:tcPr>
          <w:p w:rsidR="00CD5228" w:rsidRPr="00704B37" w:rsidRDefault="0047294A">
            <w:pPr>
              <w:rPr>
                <w:rFonts w:eastAsia="Calibri"/>
                <w:color w:val="000000"/>
                <w:sz w:val="28"/>
                <w:szCs w:val="28"/>
              </w:rPr>
            </w:pPr>
            <w:r w:rsidRPr="00704B37">
              <w:rPr>
                <w:rFonts w:eastAsia="Calibri"/>
                <w:color w:val="000000"/>
                <w:sz w:val="28"/>
                <w:szCs w:val="28"/>
              </w:rPr>
              <w:t>Свой вариант действий (п. 6.4)</w:t>
            </w:r>
          </w:p>
        </w:tc>
      </w:tr>
      <w:tr w:rsidR="00CD5228" w:rsidRPr="00704B37">
        <w:tc>
          <w:tcPr>
            <w:tcW w:w="1012" w:type="dxa"/>
          </w:tcPr>
          <w:p w:rsidR="00CD5228" w:rsidRPr="00704B37" w:rsidRDefault="00CD5228">
            <w:pPr>
              <w:rPr>
                <w:rFonts w:eastAsia="Calibri"/>
                <w:color w:val="000000"/>
                <w:sz w:val="28"/>
                <w:szCs w:val="28"/>
              </w:rPr>
            </w:pPr>
          </w:p>
        </w:tc>
        <w:tc>
          <w:tcPr>
            <w:tcW w:w="1276" w:type="dxa"/>
          </w:tcPr>
          <w:p w:rsidR="00CD5228" w:rsidRPr="00704B37" w:rsidRDefault="00CD5228">
            <w:pPr>
              <w:rPr>
                <w:rFonts w:eastAsia="Calibri"/>
                <w:color w:val="000000"/>
                <w:sz w:val="28"/>
                <w:szCs w:val="28"/>
              </w:rPr>
            </w:pPr>
          </w:p>
        </w:tc>
        <w:tc>
          <w:tcPr>
            <w:tcW w:w="1113" w:type="dxa"/>
          </w:tcPr>
          <w:p w:rsidR="00CD5228" w:rsidRPr="00704B37" w:rsidRDefault="00CD5228">
            <w:pPr>
              <w:rPr>
                <w:rFonts w:eastAsia="Calibri"/>
                <w:color w:val="000000"/>
                <w:sz w:val="28"/>
                <w:szCs w:val="28"/>
              </w:rPr>
            </w:pPr>
          </w:p>
        </w:tc>
        <w:tc>
          <w:tcPr>
            <w:tcW w:w="988" w:type="dxa"/>
          </w:tcPr>
          <w:p w:rsidR="00CD5228" w:rsidRPr="00704B37" w:rsidRDefault="00CD5228">
            <w:pPr>
              <w:rPr>
                <w:rFonts w:eastAsia="Calibri"/>
                <w:color w:val="000000"/>
                <w:sz w:val="28"/>
                <w:szCs w:val="28"/>
              </w:rPr>
            </w:pPr>
          </w:p>
        </w:tc>
        <w:tc>
          <w:tcPr>
            <w:tcW w:w="1652" w:type="dxa"/>
          </w:tcPr>
          <w:p w:rsidR="00CD5228" w:rsidRPr="00704B37" w:rsidRDefault="00CD5228">
            <w:pPr>
              <w:rPr>
                <w:rFonts w:eastAsia="Calibri"/>
                <w:color w:val="000000"/>
                <w:sz w:val="28"/>
                <w:szCs w:val="28"/>
              </w:rPr>
            </w:pPr>
          </w:p>
        </w:tc>
        <w:tc>
          <w:tcPr>
            <w:tcW w:w="2496" w:type="dxa"/>
          </w:tcPr>
          <w:p w:rsidR="00CD5228" w:rsidRPr="00704B37" w:rsidRDefault="00CD5228">
            <w:pPr>
              <w:ind w:right="379"/>
              <w:rPr>
                <w:rFonts w:eastAsia="Calibri"/>
                <w:color w:val="000000"/>
                <w:sz w:val="28"/>
                <w:szCs w:val="28"/>
              </w:rPr>
            </w:pPr>
          </w:p>
        </w:tc>
        <w:tc>
          <w:tcPr>
            <w:tcW w:w="1209" w:type="dxa"/>
          </w:tcPr>
          <w:p w:rsidR="00CD5228" w:rsidRPr="00704B37" w:rsidRDefault="00CD5228">
            <w:pPr>
              <w:rPr>
                <w:rFonts w:eastAsia="Calibri"/>
                <w:color w:val="000000"/>
                <w:sz w:val="28"/>
                <w:szCs w:val="28"/>
              </w:rPr>
            </w:pPr>
          </w:p>
        </w:tc>
      </w:tr>
      <w:tr w:rsidR="00CD5228" w:rsidRPr="00704B37">
        <w:tc>
          <w:tcPr>
            <w:tcW w:w="1012" w:type="dxa"/>
          </w:tcPr>
          <w:p w:rsidR="00CD5228" w:rsidRPr="00704B37" w:rsidRDefault="00CD5228">
            <w:pPr>
              <w:rPr>
                <w:rFonts w:eastAsia="Calibri"/>
                <w:color w:val="000000"/>
                <w:sz w:val="28"/>
                <w:szCs w:val="28"/>
              </w:rPr>
            </w:pPr>
          </w:p>
        </w:tc>
        <w:tc>
          <w:tcPr>
            <w:tcW w:w="1276" w:type="dxa"/>
          </w:tcPr>
          <w:p w:rsidR="00CD5228" w:rsidRPr="00704B37" w:rsidRDefault="00CD5228">
            <w:pPr>
              <w:rPr>
                <w:rFonts w:eastAsia="Calibri"/>
                <w:color w:val="000000"/>
                <w:sz w:val="28"/>
                <w:szCs w:val="28"/>
              </w:rPr>
            </w:pPr>
          </w:p>
        </w:tc>
        <w:tc>
          <w:tcPr>
            <w:tcW w:w="1113" w:type="dxa"/>
          </w:tcPr>
          <w:p w:rsidR="00CD5228" w:rsidRPr="00704B37" w:rsidRDefault="00CD5228">
            <w:pPr>
              <w:rPr>
                <w:rFonts w:eastAsia="Calibri"/>
                <w:color w:val="000000"/>
                <w:sz w:val="28"/>
                <w:szCs w:val="28"/>
              </w:rPr>
            </w:pPr>
          </w:p>
        </w:tc>
        <w:tc>
          <w:tcPr>
            <w:tcW w:w="988" w:type="dxa"/>
          </w:tcPr>
          <w:p w:rsidR="00CD5228" w:rsidRPr="00704B37" w:rsidRDefault="00CD5228">
            <w:pPr>
              <w:rPr>
                <w:rFonts w:eastAsia="Calibri"/>
                <w:color w:val="000000"/>
                <w:sz w:val="28"/>
                <w:szCs w:val="28"/>
              </w:rPr>
            </w:pPr>
          </w:p>
        </w:tc>
        <w:tc>
          <w:tcPr>
            <w:tcW w:w="1652" w:type="dxa"/>
          </w:tcPr>
          <w:p w:rsidR="00CD5228" w:rsidRPr="00704B37" w:rsidRDefault="00CD5228">
            <w:pPr>
              <w:rPr>
                <w:rFonts w:eastAsia="Calibri"/>
                <w:color w:val="000000"/>
                <w:sz w:val="28"/>
                <w:szCs w:val="28"/>
              </w:rPr>
            </w:pPr>
          </w:p>
        </w:tc>
        <w:tc>
          <w:tcPr>
            <w:tcW w:w="2496" w:type="dxa"/>
          </w:tcPr>
          <w:p w:rsidR="00CD5228" w:rsidRPr="00704B37" w:rsidRDefault="00CD5228">
            <w:pPr>
              <w:ind w:right="379"/>
              <w:rPr>
                <w:rFonts w:eastAsia="Calibri"/>
                <w:color w:val="000000"/>
                <w:sz w:val="28"/>
                <w:szCs w:val="28"/>
              </w:rPr>
            </w:pPr>
          </w:p>
        </w:tc>
        <w:tc>
          <w:tcPr>
            <w:tcW w:w="1209" w:type="dxa"/>
          </w:tcPr>
          <w:p w:rsidR="00CD5228" w:rsidRPr="00704B37" w:rsidRDefault="00CD5228">
            <w:pPr>
              <w:rPr>
                <w:rFonts w:eastAsia="Calibri"/>
                <w:color w:val="000000"/>
                <w:sz w:val="28"/>
                <w:szCs w:val="28"/>
              </w:rPr>
            </w:pPr>
          </w:p>
        </w:tc>
      </w:tr>
    </w:tbl>
    <w:p w:rsidR="00CD5228" w:rsidRPr="00704B37" w:rsidRDefault="00CD5228">
      <w:pPr>
        <w:rPr>
          <w:color w:val="000000"/>
          <w:sz w:val="28"/>
          <w:szCs w:val="28"/>
        </w:rPr>
      </w:pPr>
    </w:p>
    <w:p w:rsidR="00CD5228" w:rsidRPr="00704B37" w:rsidRDefault="0047294A">
      <w:pPr>
        <w:spacing w:line="360" w:lineRule="auto"/>
        <w:jc w:val="center"/>
        <w:rPr>
          <w:color w:val="000000"/>
          <w:sz w:val="28"/>
          <w:szCs w:val="28"/>
        </w:rPr>
      </w:pPr>
      <w:r w:rsidRPr="00704B37">
        <w:rPr>
          <w:b/>
          <w:color w:val="000000"/>
          <w:sz w:val="28"/>
          <w:szCs w:val="28"/>
        </w:rPr>
        <w:t>Задание 2</w:t>
      </w:r>
    </w:p>
    <w:p w:rsidR="00CD5228" w:rsidRPr="00704B37" w:rsidRDefault="0047294A">
      <w:pPr>
        <w:spacing w:line="360" w:lineRule="auto"/>
        <w:ind w:firstLine="851"/>
        <w:jc w:val="both"/>
        <w:rPr>
          <w:color w:val="000000"/>
          <w:sz w:val="28"/>
          <w:szCs w:val="28"/>
        </w:rPr>
      </w:pPr>
      <w:r w:rsidRPr="00704B37">
        <w:rPr>
          <w:color w:val="000000"/>
          <w:sz w:val="28"/>
          <w:szCs w:val="28"/>
        </w:rPr>
        <w:t>Сформулировать высокоуровневые требования к продукту: аппаратно-программному комплексу, позволяющему осуществлять высокоуровневый мониторинг дорожной ситуации с позиции влияния предпринимаемых мер на дорожную ситуацию.</w:t>
      </w:r>
    </w:p>
    <w:p w:rsidR="00CD5228" w:rsidRPr="00704B37" w:rsidRDefault="0047294A">
      <w:pPr>
        <w:spacing w:line="360" w:lineRule="auto"/>
        <w:jc w:val="center"/>
        <w:rPr>
          <w:color w:val="000000"/>
          <w:sz w:val="28"/>
          <w:szCs w:val="28"/>
        </w:rPr>
      </w:pPr>
      <w:r w:rsidRPr="00704B37">
        <w:rPr>
          <w:b/>
          <w:color w:val="000000"/>
          <w:sz w:val="28"/>
          <w:szCs w:val="28"/>
        </w:rPr>
        <w:t>Задание 3</w:t>
      </w:r>
    </w:p>
    <w:p w:rsidR="00CD5228" w:rsidRDefault="0047294A">
      <w:pPr>
        <w:spacing w:line="360" w:lineRule="auto"/>
        <w:ind w:firstLine="567"/>
        <w:rPr>
          <w:color w:val="000000"/>
          <w:sz w:val="28"/>
          <w:szCs w:val="28"/>
        </w:rPr>
      </w:pPr>
      <w:r w:rsidRPr="00704B37">
        <w:rPr>
          <w:color w:val="000000"/>
          <w:sz w:val="28"/>
          <w:szCs w:val="28"/>
        </w:rPr>
        <w:t>Разработать не менее 20 users stories для программного продукта по Заданиям 1 и 2 кейса.</w:t>
      </w:r>
    </w:p>
    <w:p w:rsidR="00704B37" w:rsidRPr="00704B37" w:rsidRDefault="00704B37">
      <w:pPr>
        <w:spacing w:line="360" w:lineRule="auto"/>
        <w:ind w:firstLine="567"/>
        <w:rPr>
          <w:color w:val="000000"/>
          <w:sz w:val="28"/>
          <w:szCs w:val="28"/>
        </w:rPr>
      </w:pPr>
    </w:p>
    <w:p w:rsidR="00CD5228" w:rsidRDefault="0047294A">
      <w:pPr>
        <w:widowControl w:val="0"/>
        <w:spacing w:line="360" w:lineRule="auto"/>
        <w:ind w:firstLine="709"/>
        <w:jc w:val="both"/>
        <w:outlineLvl w:val="0"/>
        <w:rPr>
          <w:b/>
          <w:color w:val="000000"/>
          <w:sz w:val="26"/>
          <w:szCs w:val="26"/>
        </w:rPr>
      </w:pPr>
      <w:r>
        <w:rPr>
          <w:b/>
          <w:color w:val="000000"/>
          <w:sz w:val="26"/>
          <w:szCs w:val="26"/>
        </w:rPr>
        <w:t xml:space="preserve">7. </w:t>
      </w:r>
      <w:bookmarkStart w:id="15" w:name="_Toc27351666"/>
      <w:r>
        <w:rPr>
          <w:b/>
          <w:color w:val="000000"/>
          <w:sz w:val="26"/>
          <w:szCs w:val="26"/>
        </w:rPr>
        <w:t>Фонд оценочных средств для проведения промежуточной аттестации обучающихся по дисциплине</w:t>
      </w:r>
      <w:bookmarkEnd w:id="15"/>
    </w:p>
    <w:p w:rsidR="00704B37" w:rsidRDefault="00704B37">
      <w:pPr>
        <w:widowControl w:val="0"/>
        <w:spacing w:line="360" w:lineRule="auto"/>
        <w:ind w:firstLine="709"/>
        <w:jc w:val="both"/>
        <w:outlineLvl w:val="0"/>
        <w:rPr>
          <w:b/>
          <w:color w:val="000000"/>
          <w:sz w:val="26"/>
          <w:szCs w:val="26"/>
        </w:rPr>
      </w:pPr>
      <w:r w:rsidRPr="00704B3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704B37">
        <w:rPr>
          <w:b/>
          <w:sz w:val="28"/>
          <w:szCs w:val="28"/>
        </w:rPr>
        <w:t xml:space="preserve"> </w:t>
      </w:r>
      <w:r w:rsidRPr="00704B3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5228" w:rsidRDefault="0047294A">
      <w:pPr>
        <w:widowControl w:val="0"/>
        <w:spacing w:line="360" w:lineRule="auto"/>
        <w:ind w:firstLine="709"/>
        <w:jc w:val="right"/>
        <w:outlineLvl w:val="0"/>
        <w:rPr>
          <w:color w:val="000000"/>
          <w:sz w:val="28"/>
          <w:szCs w:val="28"/>
        </w:rPr>
      </w:pPr>
      <w:r>
        <w:rPr>
          <w:color w:val="000000"/>
          <w:sz w:val="28"/>
          <w:szCs w:val="28"/>
        </w:rPr>
        <w:t>Таблица 4</w:t>
      </w:r>
    </w:p>
    <w:tbl>
      <w:tblPr>
        <w:tblW w:w="10285" w:type="dxa"/>
        <w:tblInd w:w="-601" w:type="dxa"/>
        <w:tblLayout w:type="fixed"/>
        <w:tblLook w:val="04A0" w:firstRow="1" w:lastRow="0" w:firstColumn="1" w:lastColumn="0" w:noHBand="0" w:noVBand="1"/>
      </w:tblPr>
      <w:tblGrid>
        <w:gridCol w:w="2127"/>
        <w:gridCol w:w="2268"/>
        <w:gridCol w:w="2410"/>
        <w:gridCol w:w="3480"/>
      </w:tblGrid>
      <w:tr w:rsidR="00CD5228" w:rsidRPr="00704B37" w:rsidTr="00704B37">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D5228" w:rsidRPr="00704B37" w:rsidRDefault="0047294A">
            <w:pPr>
              <w:widowControl w:val="0"/>
              <w:spacing w:after="160"/>
              <w:jc w:val="center"/>
              <w:rPr>
                <w:b/>
                <w:color w:val="000000"/>
              </w:rPr>
            </w:pPr>
            <w:r w:rsidRPr="00704B37">
              <w:rPr>
                <w:rFonts w:eastAsia="Calibri"/>
                <w:b/>
                <w:color w:val="000000"/>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D5228" w:rsidRPr="00704B37" w:rsidRDefault="0047294A">
            <w:pPr>
              <w:widowControl w:val="0"/>
              <w:spacing w:after="160"/>
              <w:jc w:val="center"/>
              <w:rPr>
                <w:b/>
                <w:color w:val="000000"/>
              </w:rPr>
            </w:pPr>
            <w:r w:rsidRPr="00704B37">
              <w:rPr>
                <w:rFonts w:eastAsia="Calibri"/>
                <w:b/>
                <w:color w:val="000000"/>
              </w:rPr>
              <w:t>Наименование  индикаторов достижения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D5228" w:rsidRPr="00704B37" w:rsidRDefault="0047294A">
            <w:pPr>
              <w:widowControl w:val="0"/>
              <w:jc w:val="center"/>
              <w:rPr>
                <w:b/>
                <w:color w:val="000000"/>
              </w:rPr>
            </w:pPr>
            <w:r w:rsidRPr="00704B37">
              <w:rPr>
                <w:rFonts w:eastAsia="Calibri"/>
                <w:b/>
                <w:color w:val="000000"/>
              </w:rPr>
              <w:t>Результаты обучения</w:t>
            </w:r>
          </w:p>
          <w:p w:rsidR="00CD5228" w:rsidRPr="00704B37" w:rsidRDefault="0047294A">
            <w:pPr>
              <w:widowControl w:val="0"/>
              <w:spacing w:after="160"/>
              <w:jc w:val="center"/>
              <w:rPr>
                <w:b/>
                <w:color w:val="000000"/>
              </w:rPr>
            </w:pPr>
            <w:r w:rsidRPr="00704B37">
              <w:rPr>
                <w:rFonts w:eastAsia="Calibri"/>
                <w:b/>
                <w:color w:val="000000"/>
              </w:rPr>
              <w:t xml:space="preserve">(умения и знания), соотнесенные с индикаторами достижения </w:t>
            </w:r>
            <w:r w:rsidRPr="00704B37">
              <w:rPr>
                <w:rFonts w:eastAsia="Calibri"/>
                <w:b/>
                <w:color w:val="000000"/>
              </w:rPr>
              <w:lastRenderedPageBreak/>
              <w:t>компетенции</w:t>
            </w:r>
          </w:p>
        </w:tc>
        <w:tc>
          <w:tcPr>
            <w:tcW w:w="3480" w:type="dxa"/>
            <w:tcBorders>
              <w:top w:val="single" w:sz="4" w:space="0" w:color="000000"/>
              <w:left w:val="single" w:sz="4" w:space="0" w:color="000000"/>
              <w:bottom w:val="single" w:sz="4" w:space="0" w:color="000000"/>
              <w:right w:val="single" w:sz="4" w:space="0" w:color="000000"/>
            </w:tcBorders>
            <w:shd w:val="clear" w:color="auto" w:fill="auto"/>
          </w:tcPr>
          <w:p w:rsidR="00CD5228" w:rsidRPr="00704B37" w:rsidRDefault="0047294A">
            <w:pPr>
              <w:widowControl w:val="0"/>
              <w:spacing w:after="160"/>
              <w:jc w:val="center"/>
              <w:rPr>
                <w:b/>
                <w:color w:val="000000"/>
              </w:rPr>
            </w:pPr>
            <w:r w:rsidRPr="00704B37">
              <w:rPr>
                <w:rFonts w:eastAsia="Calibri"/>
                <w:b/>
                <w:color w:val="000000"/>
              </w:rPr>
              <w:lastRenderedPageBreak/>
              <w:t>Типовые контрольные задания</w:t>
            </w:r>
          </w:p>
        </w:tc>
      </w:tr>
      <w:tr w:rsidR="00CD5228" w:rsidTr="00704B37">
        <w:tc>
          <w:tcPr>
            <w:tcW w:w="2127"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after="160" w:line="276" w:lineRule="auto"/>
              <w:rPr>
                <w:color w:val="000000"/>
              </w:rPr>
            </w:pPr>
            <w:r w:rsidRPr="00704B37">
              <w:rPr>
                <w:b/>
                <w:bCs/>
                <w:color w:val="000000"/>
              </w:rPr>
              <w:t>УК-5</w:t>
            </w:r>
            <w:r w:rsidRPr="00704B37">
              <w:rPr>
                <w:color w:val="000000"/>
              </w:rPr>
              <w:t xml:space="preserve"> 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68"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line="276" w:lineRule="auto"/>
              <w:rPr>
                <w:color w:val="000000"/>
              </w:rPr>
            </w:pPr>
            <w:r w:rsidRPr="00704B37">
              <w:rPr>
                <w:color w:val="000000"/>
              </w:rPr>
              <w:t>1.</w:t>
            </w:r>
            <w:r w:rsidR="00704B37">
              <w:rPr>
                <w:color w:val="000000"/>
              </w:rPr>
              <w:t xml:space="preserve"> </w:t>
            </w:r>
            <w:r w:rsidRPr="00704B37">
              <w:rPr>
                <w:color w:val="000000"/>
              </w:rPr>
              <w:t>Организовывает работу в команде, ставит цели командной работы.</w:t>
            </w: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Default="00CD5228" w:rsidP="00704B37">
            <w:pPr>
              <w:widowControl w:val="0"/>
              <w:spacing w:line="276" w:lineRule="auto"/>
              <w:rPr>
                <w:color w:val="000000"/>
              </w:rPr>
            </w:pPr>
          </w:p>
          <w:p w:rsidR="00704B37" w:rsidRDefault="00704B37" w:rsidP="00704B37">
            <w:pPr>
              <w:widowControl w:val="0"/>
              <w:spacing w:line="276" w:lineRule="auto"/>
              <w:rPr>
                <w:color w:val="000000"/>
              </w:rPr>
            </w:pPr>
          </w:p>
          <w:p w:rsidR="00704B37" w:rsidRDefault="00704B37" w:rsidP="00704B37">
            <w:pPr>
              <w:widowControl w:val="0"/>
              <w:spacing w:line="276" w:lineRule="auto"/>
              <w:rPr>
                <w:color w:val="000000"/>
              </w:rPr>
            </w:pPr>
          </w:p>
          <w:p w:rsidR="00704B37" w:rsidRDefault="00704B37" w:rsidP="00704B37">
            <w:pPr>
              <w:widowControl w:val="0"/>
              <w:spacing w:line="276" w:lineRule="auto"/>
              <w:rPr>
                <w:color w:val="000000"/>
              </w:rPr>
            </w:pPr>
          </w:p>
          <w:p w:rsidR="00704B37" w:rsidRPr="00704B37" w:rsidRDefault="00704B37" w:rsidP="00704B37">
            <w:pPr>
              <w:widowControl w:val="0"/>
              <w:spacing w:line="276" w:lineRule="auto"/>
              <w:rPr>
                <w:color w:val="000000"/>
              </w:rPr>
            </w:pPr>
          </w:p>
          <w:p w:rsidR="00CD5228" w:rsidRPr="00704B37" w:rsidRDefault="0047294A" w:rsidP="00704B37">
            <w:pPr>
              <w:widowControl w:val="0"/>
              <w:spacing w:line="276" w:lineRule="auto"/>
              <w:rPr>
                <w:color w:val="000000"/>
              </w:rPr>
            </w:pPr>
            <w:r w:rsidRPr="00704B37">
              <w:rPr>
                <w:color w:val="000000"/>
              </w:rPr>
              <w:t>2.</w:t>
            </w:r>
            <w:r w:rsidR="00704B37">
              <w:rPr>
                <w:color w:val="000000"/>
              </w:rPr>
              <w:t xml:space="preserve"> </w:t>
            </w:r>
            <w:r w:rsidRPr="00704B37">
              <w:rPr>
                <w:color w:val="000000"/>
              </w:rPr>
              <w:t>Вырабатывает командную стратегию для достижения поставленной цели на основе задач и методов их решения.</w:t>
            </w: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Pr="00704B37" w:rsidRDefault="00CD5228" w:rsidP="00704B37">
            <w:pPr>
              <w:widowControl w:val="0"/>
              <w:spacing w:line="276" w:lineRule="auto"/>
              <w:rPr>
                <w:color w:val="000000"/>
              </w:rPr>
            </w:pPr>
          </w:p>
          <w:p w:rsidR="00CD5228" w:rsidRDefault="00704B37" w:rsidP="00704B37">
            <w:pPr>
              <w:widowControl w:val="0"/>
              <w:spacing w:line="276" w:lineRule="auto"/>
              <w:rPr>
                <w:color w:val="000000"/>
              </w:rPr>
            </w:pPr>
            <w:r>
              <w:rPr>
                <w:color w:val="000000"/>
              </w:rPr>
              <w:t xml:space="preserve">  </w:t>
            </w:r>
          </w:p>
          <w:p w:rsidR="00704B37" w:rsidRDefault="00704B37" w:rsidP="00704B37">
            <w:pPr>
              <w:widowControl w:val="0"/>
              <w:spacing w:line="276" w:lineRule="auto"/>
              <w:rPr>
                <w:color w:val="000000"/>
              </w:rPr>
            </w:pPr>
          </w:p>
          <w:p w:rsidR="00704B37" w:rsidRDefault="00704B37" w:rsidP="00704B37">
            <w:pPr>
              <w:widowControl w:val="0"/>
              <w:spacing w:line="276" w:lineRule="auto"/>
              <w:rPr>
                <w:color w:val="000000"/>
              </w:rPr>
            </w:pPr>
          </w:p>
          <w:p w:rsidR="00CD5228" w:rsidRDefault="00CD5228" w:rsidP="00704B37">
            <w:pPr>
              <w:widowControl w:val="0"/>
              <w:spacing w:line="276" w:lineRule="auto"/>
              <w:rPr>
                <w:color w:val="000000"/>
              </w:rPr>
            </w:pPr>
          </w:p>
          <w:p w:rsidR="00704B37" w:rsidRPr="00704B37" w:rsidRDefault="00704B37" w:rsidP="00704B37">
            <w:pPr>
              <w:widowControl w:val="0"/>
              <w:spacing w:line="276" w:lineRule="auto"/>
              <w:rPr>
                <w:color w:val="000000"/>
              </w:rPr>
            </w:pPr>
          </w:p>
          <w:p w:rsidR="00CD5228" w:rsidRPr="00704B37" w:rsidRDefault="0047294A" w:rsidP="00704B37">
            <w:pPr>
              <w:widowControl w:val="0"/>
              <w:spacing w:line="276" w:lineRule="auto"/>
              <w:rPr>
                <w:color w:val="000000"/>
              </w:rPr>
            </w:pPr>
            <w:r w:rsidRPr="00704B37">
              <w:rPr>
                <w:color w:val="000000"/>
              </w:rPr>
              <w:t>3. Принимает ответственность за принятые организационно-управленческие реш</w:t>
            </w:r>
          </w:p>
        </w:tc>
        <w:tc>
          <w:tcPr>
            <w:tcW w:w="241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pStyle w:val="Default"/>
              <w:widowControl w:val="0"/>
              <w:spacing w:line="276" w:lineRule="auto"/>
            </w:pPr>
            <w:r w:rsidRPr="00704B37">
              <w:rPr>
                <w:b/>
                <w:bCs/>
              </w:rPr>
              <w:t>Знать:</w:t>
            </w:r>
          </w:p>
          <w:p w:rsidR="00CD5228" w:rsidRPr="00704B37" w:rsidRDefault="0047294A" w:rsidP="00704B37">
            <w:pPr>
              <w:pStyle w:val="Default"/>
              <w:widowControl w:val="0"/>
              <w:spacing w:line="276" w:lineRule="auto"/>
            </w:pPr>
            <w:r w:rsidRPr="00704B37">
              <w:rPr>
                <w:bCs/>
              </w:rPr>
              <w:t>Методы командообразования и управления командой проекта</w:t>
            </w:r>
          </w:p>
          <w:p w:rsidR="00CD5228" w:rsidRPr="00704B37" w:rsidRDefault="0047294A" w:rsidP="00704B37">
            <w:pPr>
              <w:widowControl w:val="0"/>
              <w:spacing w:line="276" w:lineRule="auto"/>
              <w:rPr>
                <w:color w:val="000000"/>
              </w:rPr>
            </w:pPr>
            <w:r w:rsidRPr="00704B37">
              <w:rPr>
                <w:b/>
                <w:color w:val="000000"/>
              </w:rPr>
              <w:t>Уметь:</w:t>
            </w:r>
          </w:p>
          <w:p w:rsidR="00CD5228" w:rsidRPr="00704B37" w:rsidRDefault="0047294A" w:rsidP="00704B37">
            <w:pPr>
              <w:widowControl w:val="0"/>
              <w:spacing w:line="276" w:lineRule="auto"/>
              <w:rPr>
                <w:color w:val="000000"/>
              </w:rPr>
            </w:pPr>
            <w:r w:rsidRPr="00704B37">
              <w:rPr>
                <w:color w:val="000000"/>
              </w:rPr>
              <w:t>Обосновано применять гибкую методологию и отдельные гибкие методы в управлении проектами</w:t>
            </w:r>
          </w:p>
          <w:p w:rsidR="00CD5228" w:rsidRPr="00704B37" w:rsidRDefault="0047294A" w:rsidP="00704B37">
            <w:pPr>
              <w:pStyle w:val="Default"/>
              <w:widowControl w:val="0"/>
              <w:spacing w:line="276" w:lineRule="auto"/>
            </w:pPr>
            <w:r w:rsidRPr="00704B37">
              <w:rPr>
                <w:b/>
                <w:bCs/>
              </w:rPr>
              <w:t>Знать</w:t>
            </w:r>
          </w:p>
          <w:p w:rsidR="00CD5228" w:rsidRPr="00704B37" w:rsidRDefault="0047294A" w:rsidP="00704B37">
            <w:pPr>
              <w:pStyle w:val="Default"/>
              <w:widowControl w:val="0"/>
              <w:spacing w:line="276" w:lineRule="auto"/>
            </w:pPr>
            <w:r w:rsidRPr="00704B37">
              <w:rPr>
                <w:bCs/>
              </w:rPr>
              <w:t>Теоретические основы проектного менеджмента и стратегического маркетинга</w:t>
            </w:r>
          </w:p>
          <w:p w:rsidR="00CD5228" w:rsidRPr="00704B37" w:rsidRDefault="0047294A" w:rsidP="00704B37">
            <w:pPr>
              <w:pStyle w:val="Default"/>
              <w:widowControl w:val="0"/>
              <w:spacing w:line="276" w:lineRule="auto"/>
            </w:pPr>
            <w:r w:rsidRPr="00704B37">
              <w:rPr>
                <w:b/>
                <w:bCs/>
              </w:rPr>
              <w:t>Уметь:</w:t>
            </w:r>
          </w:p>
          <w:p w:rsidR="00CD5228" w:rsidRPr="00704B37" w:rsidRDefault="0047294A" w:rsidP="00704B37">
            <w:pPr>
              <w:pStyle w:val="Default"/>
              <w:widowControl w:val="0"/>
              <w:spacing w:line="276" w:lineRule="auto"/>
            </w:pPr>
            <w:r w:rsidRPr="00704B37">
              <w:rPr>
                <w:bCs/>
              </w:rPr>
              <w:t>Разрабатывать концепцию проекта, иерерхическую структуру работ, календарно-ресурсный план и мероприятия по контролю за ходом реализации проектов</w:t>
            </w:r>
          </w:p>
          <w:p w:rsidR="00CD5228" w:rsidRPr="00704B37" w:rsidRDefault="0047294A" w:rsidP="00704B37">
            <w:pPr>
              <w:pStyle w:val="Default"/>
              <w:widowControl w:val="0"/>
              <w:spacing w:line="276" w:lineRule="auto"/>
            </w:pPr>
            <w:r w:rsidRPr="00704B37">
              <w:rPr>
                <w:b/>
                <w:bCs/>
              </w:rPr>
              <w:t xml:space="preserve">Знать: </w:t>
            </w:r>
            <w:r w:rsidRPr="00704B37">
              <w:t>классификации, методы идентификации и оценки рисков;</w:t>
            </w:r>
          </w:p>
          <w:p w:rsidR="00CD5228" w:rsidRPr="00704B37" w:rsidRDefault="0047294A" w:rsidP="00704B37">
            <w:pPr>
              <w:pStyle w:val="Default"/>
              <w:widowControl w:val="0"/>
              <w:spacing w:line="276" w:lineRule="auto"/>
              <w:ind w:right="680"/>
            </w:pPr>
            <w:r w:rsidRPr="00704B37">
              <w:rPr>
                <w:b/>
                <w:bCs/>
              </w:rPr>
              <w:t xml:space="preserve">Уметь: </w:t>
            </w:r>
            <w:r w:rsidRPr="00704B37">
              <w:t>осуществлять мониторинг и контроль реализации проекта;</w:t>
            </w:r>
          </w:p>
        </w:tc>
        <w:tc>
          <w:tcPr>
            <w:tcW w:w="348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line="276" w:lineRule="auto"/>
              <w:jc w:val="center"/>
              <w:rPr>
                <w:color w:val="000000"/>
              </w:rPr>
            </w:pPr>
            <w:r w:rsidRPr="00704B37">
              <w:rPr>
                <w:b/>
                <w:color w:val="000000"/>
              </w:rPr>
              <w:t>Задание 1.</w:t>
            </w:r>
          </w:p>
          <w:p w:rsidR="00CD5228" w:rsidRPr="00704B37" w:rsidRDefault="0047294A" w:rsidP="00704B37">
            <w:pPr>
              <w:widowControl w:val="0"/>
              <w:spacing w:line="276" w:lineRule="auto"/>
              <w:rPr>
                <w:color w:val="000000"/>
              </w:rPr>
            </w:pPr>
            <w:r w:rsidRPr="00704B37">
              <w:rPr>
                <w:color w:val="000000"/>
              </w:rPr>
              <w:t>Какую роль цепочка ценности играет в формировании конкурентного преимущества производственной системы.</w:t>
            </w:r>
          </w:p>
          <w:p w:rsidR="00CD5228" w:rsidRPr="00704B37" w:rsidRDefault="0047294A" w:rsidP="00704B37">
            <w:pPr>
              <w:widowControl w:val="0"/>
              <w:spacing w:line="276" w:lineRule="auto"/>
              <w:ind w:right="45"/>
              <w:jc w:val="center"/>
              <w:rPr>
                <w:color w:val="000000"/>
              </w:rPr>
            </w:pPr>
            <w:r w:rsidRPr="00704B37">
              <w:rPr>
                <w:b/>
                <w:color w:val="000000"/>
              </w:rPr>
              <w:t>Задание 2.</w:t>
            </w:r>
          </w:p>
          <w:p w:rsidR="00CD5228" w:rsidRPr="00704B37" w:rsidRDefault="0047294A" w:rsidP="00704B37">
            <w:pPr>
              <w:pStyle w:val="210"/>
              <w:widowControl w:val="0"/>
              <w:tabs>
                <w:tab w:val="left" w:pos="993"/>
              </w:tabs>
              <w:spacing w:line="276" w:lineRule="auto"/>
              <w:rPr>
                <w:color w:val="000000"/>
                <w:sz w:val="24"/>
              </w:rPr>
            </w:pPr>
            <w:r w:rsidRPr="00704B37">
              <w:rPr>
                <w:rFonts w:ascii="Times New Roman" w:hAnsi="Times New Roman" w:cs="Times New Roman"/>
                <w:i/>
                <w:color w:val="000000"/>
                <w:sz w:val="24"/>
              </w:rPr>
              <w:t>Снижение управляемости из-за двойного подчинения специалистов, участвующих в проектах характерно для …… организационной структуры управления.</w:t>
            </w:r>
          </w:p>
          <w:p w:rsidR="00CD5228" w:rsidRPr="00704B37" w:rsidRDefault="0047294A" w:rsidP="00704B37">
            <w:pPr>
              <w:pStyle w:val="210"/>
              <w:widowControl w:val="0"/>
              <w:numPr>
                <w:ilvl w:val="0"/>
                <w:numId w:val="5"/>
              </w:numPr>
              <w:tabs>
                <w:tab w:val="left" w:pos="993"/>
              </w:tabs>
              <w:spacing w:line="276" w:lineRule="auto"/>
              <w:rPr>
                <w:color w:val="000000"/>
                <w:sz w:val="24"/>
              </w:rPr>
            </w:pPr>
            <w:r w:rsidRPr="00704B37">
              <w:rPr>
                <w:rFonts w:ascii="Times New Roman" w:hAnsi="Times New Roman" w:cs="Times New Roman"/>
                <w:color w:val="000000"/>
                <w:sz w:val="24"/>
              </w:rPr>
              <w:t>функциональной;</w:t>
            </w:r>
          </w:p>
          <w:p w:rsidR="00CD5228" w:rsidRPr="00704B37" w:rsidRDefault="0047294A" w:rsidP="00704B37">
            <w:pPr>
              <w:pStyle w:val="210"/>
              <w:widowControl w:val="0"/>
              <w:numPr>
                <w:ilvl w:val="0"/>
                <w:numId w:val="5"/>
              </w:numPr>
              <w:tabs>
                <w:tab w:val="left" w:pos="993"/>
              </w:tabs>
              <w:spacing w:line="276" w:lineRule="auto"/>
              <w:rPr>
                <w:color w:val="000000"/>
                <w:sz w:val="24"/>
              </w:rPr>
            </w:pPr>
            <w:r w:rsidRPr="00704B37">
              <w:rPr>
                <w:rFonts w:ascii="Times New Roman" w:hAnsi="Times New Roman" w:cs="Times New Roman"/>
                <w:color w:val="000000"/>
                <w:sz w:val="24"/>
              </w:rPr>
              <w:t>штабной;</w:t>
            </w:r>
          </w:p>
          <w:p w:rsidR="00CD5228" w:rsidRPr="00704B37" w:rsidRDefault="0047294A" w:rsidP="00704B37">
            <w:pPr>
              <w:pStyle w:val="210"/>
              <w:widowControl w:val="0"/>
              <w:numPr>
                <w:ilvl w:val="0"/>
                <w:numId w:val="5"/>
              </w:numPr>
              <w:tabs>
                <w:tab w:val="left" w:pos="993"/>
              </w:tabs>
              <w:spacing w:line="276" w:lineRule="auto"/>
              <w:rPr>
                <w:color w:val="000000"/>
                <w:sz w:val="24"/>
              </w:rPr>
            </w:pPr>
            <w:r w:rsidRPr="00704B37">
              <w:rPr>
                <w:rFonts w:ascii="Times New Roman" w:hAnsi="Times New Roman" w:cs="Times New Roman"/>
                <w:color w:val="000000"/>
                <w:sz w:val="24"/>
              </w:rPr>
              <w:t>матричной;</w:t>
            </w:r>
          </w:p>
          <w:p w:rsidR="00CD5228" w:rsidRPr="00704B37" w:rsidRDefault="0047294A" w:rsidP="00704B37">
            <w:pPr>
              <w:pStyle w:val="210"/>
              <w:widowControl w:val="0"/>
              <w:numPr>
                <w:ilvl w:val="0"/>
                <w:numId w:val="5"/>
              </w:numPr>
              <w:tabs>
                <w:tab w:val="left" w:pos="993"/>
              </w:tabs>
              <w:spacing w:line="276" w:lineRule="auto"/>
              <w:rPr>
                <w:color w:val="000000"/>
                <w:sz w:val="24"/>
              </w:rPr>
            </w:pPr>
            <w:r w:rsidRPr="00704B37">
              <w:rPr>
                <w:rFonts w:ascii="Times New Roman" w:hAnsi="Times New Roman" w:cs="Times New Roman"/>
                <w:color w:val="000000"/>
                <w:sz w:val="24"/>
              </w:rPr>
              <w:t>линейно-функциональной.</w:t>
            </w:r>
          </w:p>
          <w:p w:rsidR="00CD5228" w:rsidRPr="00704B37" w:rsidRDefault="0047294A" w:rsidP="00704B37">
            <w:pPr>
              <w:widowControl w:val="0"/>
              <w:spacing w:line="276" w:lineRule="auto"/>
              <w:jc w:val="center"/>
              <w:rPr>
                <w:color w:val="000000"/>
              </w:rPr>
            </w:pPr>
            <w:r w:rsidRPr="00704B37">
              <w:rPr>
                <w:b/>
                <w:color w:val="000000"/>
              </w:rPr>
              <w:t>Задание 3.</w:t>
            </w:r>
          </w:p>
          <w:p w:rsidR="00CD5228" w:rsidRPr="00704B37" w:rsidRDefault="0047294A" w:rsidP="00704B37">
            <w:pPr>
              <w:widowControl w:val="0"/>
              <w:spacing w:line="276" w:lineRule="auto"/>
              <w:rPr>
                <w:color w:val="000000"/>
              </w:rPr>
            </w:pPr>
            <w:r w:rsidRPr="00704B37">
              <w:rPr>
                <w:color w:val="000000"/>
              </w:rPr>
              <w:t>Вы – автор идеи нового мобильного приложения. Владельцы качественной недвижимости, желающие извлекать доход от сдачи ее в аренду на очень короткий срок (например, от 1 часа до 3 суток. Арендодатели будут передавать в Сеть данные о точном адресе квартиры и фотографии, а потенциальные арендаторы с помощью смартфонов могут видеть квартиры в непосредственной близости от себя, размещать заявки на аренду, привязанные к конкретной локации, в реальном времени узнавать о появлении свободных квартир и комнат.</w:t>
            </w:r>
          </w:p>
          <w:p w:rsidR="00CD5228" w:rsidRPr="00704B37" w:rsidRDefault="0047294A" w:rsidP="00704B37">
            <w:pPr>
              <w:widowControl w:val="0"/>
              <w:spacing w:after="160" w:line="276" w:lineRule="auto"/>
              <w:rPr>
                <w:color w:val="000000"/>
              </w:rPr>
            </w:pPr>
            <w:r w:rsidRPr="00704B37">
              <w:rPr>
                <w:color w:val="000000"/>
              </w:rPr>
              <w:t xml:space="preserve">Задача: 1) Сформируйте первичный бэклог продукта с позиции Владельца продукта с учетом мнений стейкхолдеров, состоящий не менее чем из 15 пользовательских историй. 2) </w:t>
            </w:r>
            <w:r w:rsidRPr="00704B37">
              <w:rPr>
                <w:color w:val="000000"/>
              </w:rPr>
              <w:lastRenderedPageBreak/>
              <w:t>Присвойте каждой истории; а) ценность по методу Кано или MoSCoW.</w:t>
            </w:r>
          </w:p>
        </w:tc>
      </w:tr>
      <w:tr w:rsidR="00CD5228" w:rsidTr="00704B37">
        <w:tc>
          <w:tcPr>
            <w:tcW w:w="2127"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tabs>
                <w:tab w:val="left" w:pos="540"/>
              </w:tabs>
              <w:spacing w:line="276" w:lineRule="auto"/>
              <w:contextualSpacing/>
              <w:rPr>
                <w:color w:val="000000"/>
              </w:rPr>
            </w:pPr>
            <w:r w:rsidRPr="00704B37">
              <w:rPr>
                <w:b/>
                <w:color w:val="000000"/>
              </w:rPr>
              <w:lastRenderedPageBreak/>
              <w:t>ПК-1</w:t>
            </w:r>
          </w:p>
          <w:p w:rsidR="00CD5228" w:rsidRPr="00704B37" w:rsidRDefault="0047294A" w:rsidP="00704B37">
            <w:pPr>
              <w:widowControl w:val="0"/>
              <w:tabs>
                <w:tab w:val="left" w:pos="540"/>
              </w:tabs>
              <w:spacing w:line="276" w:lineRule="auto"/>
              <w:contextualSpacing/>
              <w:rPr>
                <w:color w:val="000000"/>
              </w:rPr>
            </w:pPr>
            <w:r w:rsidRPr="00704B37">
              <w:rPr>
                <w:bCs/>
                <w:color w:val="000000"/>
              </w:rPr>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2268"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pStyle w:val="afa"/>
              <w:widowControl w:val="0"/>
              <w:spacing w:line="276" w:lineRule="auto"/>
              <w:ind w:left="0"/>
              <w:contextualSpacing/>
              <w:rPr>
                <w:rFonts w:ascii="Times New Roman" w:eastAsia="Calibri" w:hAnsi="Times New Roman" w:cs="Times New Roman"/>
                <w:lang w:eastAsia="en-US"/>
              </w:rPr>
            </w:pPr>
            <w:r w:rsidRPr="00704B37">
              <w:rPr>
                <w:rFonts w:ascii="Times New Roman" w:eastAsia="Calibri" w:hAnsi="Times New Roman" w:cs="Times New Roman"/>
                <w:lang w:eastAsia="en-US"/>
              </w:rPr>
              <w:t>1.</w:t>
            </w:r>
            <w:r w:rsidR="00704B37">
              <w:rPr>
                <w:rFonts w:ascii="Times New Roman" w:eastAsia="Calibri" w:hAnsi="Times New Roman" w:cs="Times New Roman"/>
                <w:lang w:eastAsia="en-US"/>
              </w:rPr>
              <w:t xml:space="preserve"> </w:t>
            </w:r>
            <w:r w:rsidRPr="00704B37">
              <w:rPr>
                <w:rFonts w:ascii="Times New Roman" w:eastAsia="Calibri" w:hAnsi="Times New Roman" w:cs="Times New Roman"/>
                <w:lang w:eastAsia="en-US"/>
              </w:rPr>
              <w:t>Осуществляет руководство малым и средним проектом в целом, в том числе в условиях изменений и неопределённости.</w:t>
            </w: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Default="00CD5228" w:rsidP="00704B37">
            <w:pPr>
              <w:pStyle w:val="afa"/>
              <w:widowControl w:val="0"/>
              <w:spacing w:line="276" w:lineRule="auto"/>
              <w:ind w:left="0"/>
              <w:contextualSpacing/>
              <w:rPr>
                <w:rFonts w:eastAsia="Calibri"/>
                <w:lang w:eastAsia="en-US"/>
              </w:rPr>
            </w:pPr>
          </w:p>
          <w:p w:rsidR="00704B37" w:rsidRPr="00704B37" w:rsidRDefault="00704B37" w:rsidP="00704B37">
            <w:pPr>
              <w:pStyle w:val="afa"/>
              <w:widowControl w:val="0"/>
              <w:spacing w:line="276" w:lineRule="auto"/>
              <w:ind w:left="0"/>
              <w:contextualSpacing/>
              <w:rPr>
                <w:rFonts w:eastAsia="Calibri"/>
                <w:lang w:eastAsia="en-US"/>
              </w:rPr>
            </w:pPr>
          </w:p>
          <w:p w:rsidR="00CD5228" w:rsidRPr="00704B37" w:rsidRDefault="0047294A" w:rsidP="00704B37">
            <w:pPr>
              <w:pStyle w:val="afa"/>
              <w:widowControl w:val="0"/>
              <w:spacing w:line="276" w:lineRule="auto"/>
              <w:ind w:left="0"/>
              <w:contextualSpacing/>
              <w:rPr>
                <w:rFonts w:ascii="Times New Roman" w:eastAsia="Calibri" w:hAnsi="Times New Roman"/>
                <w:lang w:eastAsia="en-US"/>
              </w:rPr>
            </w:pPr>
            <w:r w:rsidRPr="00704B37">
              <w:rPr>
                <w:rFonts w:ascii="Times New Roman" w:eastAsia="Calibri" w:hAnsi="Times New Roman" w:cs="Times New Roman"/>
                <w:lang w:eastAsia="en-US"/>
              </w:rPr>
              <w:t>2.</w:t>
            </w:r>
            <w:r w:rsidR="00704B37">
              <w:rPr>
                <w:rFonts w:ascii="Times New Roman" w:eastAsia="Calibri" w:hAnsi="Times New Roman" w:cs="Times New Roman"/>
                <w:lang w:eastAsia="en-US"/>
              </w:rPr>
              <w:t xml:space="preserve"> </w:t>
            </w:r>
            <w:r w:rsidRPr="00704B37">
              <w:rPr>
                <w:rFonts w:ascii="Times New Roman" w:eastAsia="Calibri" w:hAnsi="Times New Roman" w:cs="Times New Roman"/>
                <w:lang w:eastAsia="en-US"/>
              </w:rPr>
              <w:t>Осуществляет руководство процессами крупного проекта, в том числе в условиях изменений и неопределённости.</w:t>
            </w:r>
          </w:p>
        </w:tc>
        <w:tc>
          <w:tcPr>
            <w:tcW w:w="241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line="276" w:lineRule="auto"/>
              <w:rPr>
                <w:color w:val="000000"/>
              </w:rPr>
            </w:pPr>
            <w:r w:rsidRPr="00704B37">
              <w:rPr>
                <w:b/>
                <w:color w:val="000000"/>
              </w:rPr>
              <w:t>Знать</w:t>
            </w:r>
          </w:p>
          <w:p w:rsidR="00CD5228" w:rsidRPr="00704B37" w:rsidRDefault="0047294A" w:rsidP="00704B37">
            <w:pPr>
              <w:widowControl w:val="0"/>
              <w:spacing w:line="276" w:lineRule="auto"/>
              <w:rPr>
                <w:color w:val="000000"/>
              </w:rPr>
            </w:pPr>
            <w:r w:rsidRPr="00704B37">
              <w:rPr>
                <w:color w:val="000000"/>
              </w:rPr>
              <w:t>Основные стандарты управления проектами, в том числе гибкие методологии</w:t>
            </w:r>
          </w:p>
          <w:p w:rsidR="00CD5228" w:rsidRPr="00704B37" w:rsidRDefault="0047294A" w:rsidP="00704B37">
            <w:pPr>
              <w:widowControl w:val="0"/>
              <w:spacing w:line="276" w:lineRule="auto"/>
              <w:rPr>
                <w:color w:val="000000"/>
              </w:rPr>
            </w:pPr>
            <w:r w:rsidRPr="00704B37">
              <w:rPr>
                <w:b/>
                <w:color w:val="000000" w:themeColor="text1"/>
              </w:rPr>
              <w:t>Уметь</w:t>
            </w:r>
          </w:p>
          <w:p w:rsidR="00CD5228" w:rsidRPr="00704B37" w:rsidRDefault="0047294A" w:rsidP="00704B37">
            <w:pPr>
              <w:widowControl w:val="0"/>
              <w:spacing w:line="276" w:lineRule="auto"/>
              <w:rPr>
                <w:color w:val="000000"/>
              </w:rPr>
            </w:pPr>
            <w:r w:rsidRPr="00704B37">
              <w:rPr>
                <w:color w:val="000000" w:themeColor="text1"/>
              </w:rPr>
              <w:t>Использовать инструменты и методы управления качеством проекта и его результатами в условиях нечеткости требований</w:t>
            </w:r>
          </w:p>
          <w:p w:rsidR="00CD5228" w:rsidRPr="00704B37" w:rsidRDefault="0047294A" w:rsidP="00704B37">
            <w:pPr>
              <w:widowControl w:val="0"/>
              <w:spacing w:line="276" w:lineRule="auto"/>
              <w:rPr>
                <w:color w:val="000000"/>
              </w:rPr>
            </w:pPr>
            <w:r w:rsidRPr="00704B37">
              <w:rPr>
                <w:b/>
                <w:bCs/>
                <w:color w:val="000000" w:themeColor="text1"/>
              </w:rPr>
              <w:t>Знать:</w:t>
            </w:r>
          </w:p>
          <w:p w:rsidR="00CD5228" w:rsidRPr="00704B37" w:rsidRDefault="0047294A" w:rsidP="00704B37">
            <w:pPr>
              <w:pStyle w:val="Default"/>
              <w:widowControl w:val="0"/>
              <w:spacing w:line="276" w:lineRule="auto"/>
            </w:pPr>
            <w:r w:rsidRPr="00704B37">
              <w:rPr>
                <w:color w:val="000000" w:themeColor="text1"/>
              </w:rPr>
              <w:t>Методы управления интеграцией, содержанием, сроками, стоимостью, рисками, качеством, человеческими ресурсами, коммуникациями и поставками в проектах и программах</w:t>
            </w:r>
          </w:p>
          <w:p w:rsidR="00CD5228" w:rsidRPr="00704B37" w:rsidRDefault="0047294A" w:rsidP="00704B37">
            <w:pPr>
              <w:pStyle w:val="Default"/>
              <w:widowControl w:val="0"/>
              <w:spacing w:line="276" w:lineRule="auto"/>
            </w:pPr>
            <w:r w:rsidRPr="00704B37">
              <w:rPr>
                <w:b/>
                <w:bCs/>
                <w:color w:val="000000" w:themeColor="text1"/>
              </w:rPr>
              <w:t>Уметь:</w:t>
            </w:r>
          </w:p>
          <w:p w:rsidR="00CD5228" w:rsidRPr="00704B37" w:rsidRDefault="0047294A" w:rsidP="00704B37">
            <w:pPr>
              <w:pStyle w:val="Default"/>
              <w:widowControl w:val="0"/>
              <w:spacing w:line="276" w:lineRule="auto"/>
            </w:pPr>
            <w:r w:rsidRPr="00704B37">
              <w:rPr>
                <w:color w:val="000000" w:themeColor="text1"/>
              </w:rPr>
              <w:t>осуществлять изменения в проектах</w:t>
            </w:r>
          </w:p>
        </w:tc>
        <w:tc>
          <w:tcPr>
            <w:tcW w:w="348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line="276" w:lineRule="auto"/>
              <w:ind w:right="45"/>
              <w:jc w:val="center"/>
              <w:rPr>
                <w:color w:val="000000"/>
              </w:rPr>
            </w:pPr>
            <w:r w:rsidRPr="00704B37">
              <w:rPr>
                <w:b/>
                <w:color w:val="000000"/>
              </w:rPr>
              <w:t>Задание 1.</w:t>
            </w:r>
          </w:p>
          <w:p w:rsidR="00CD5228" w:rsidRPr="00704B37" w:rsidRDefault="0047294A" w:rsidP="00704B37">
            <w:pPr>
              <w:widowControl w:val="0"/>
              <w:spacing w:line="276" w:lineRule="auto"/>
              <w:ind w:firstLine="709"/>
              <w:rPr>
                <w:color w:val="000000"/>
              </w:rPr>
            </w:pPr>
            <w:r w:rsidRPr="00704B37">
              <w:rPr>
                <w:color w:val="000000"/>
              </w:rPr>
              <w:t>Определите ключевые характеристики организации, реализующей стратегию организационных изменений, направленных на завоевание лидирующих позиций на основе постоянного совершенствования.</w:t>
            </w:r>
          </w:p>
          <w:p w:rsidR="00CD5228" w:rsidRPr="00704B37" w:rsidRDefault="0047294A" w:rsidP="00704B37">
            <w:pPr>
              <w:widowControl w:val="0"/>
              <w:spacing w:line="276" w:lineRule="auto"/>
              <w:ind w:firstLine="709"/>
              <w:rPr>
                <w:i/>
                <w:color w:val="000000"/>
              </w:rPr>
            </w:pPr>
            <w:r w:rsidRPr="00704B37">
              <w:rPr>
                <w:i/>
                <w:color w:val="000000"/>
              </w:rPr>
              <w:t>Ответ подкрепите примерами.</w:t>
            </w:r>
          </w:p>
          <w:p w:rsidR="00CD5228" w:rsidRPr="00704B37" w:rsidRDefault="0047294A" w:rsidP="00704B37">
            <w:pPr>
              <w:widowControl w:val="0"/>
              <w:spacing w:line="276" w:lineRule="auto"/>
              <w:ind w:right="45"/>
              <w:jc w:val="center"/>
              <w:rPr>
                <w:color w:val="000000"/>
              </w:rPr>
            </w:pPr>
            <w:r w:rsidRPr="00704B37">
              <w:rPr>
                <w:b/>
                <w:color w:val="000000"/>
              </w:rPr>
              <w:t>Задание 2.</w:t>
            </w:r>
          </w:p>
          <w:p w:rsidR="00CD5228" w:rsidRPr="00704B37" w:rsidRDefault="0047294A" w:rsidP="00704B37">
            <w:pPr>
              <w:widowControl w:val="0"/>
              <w:spacing w:line="276" w:lineRule="auto"/>
              <w:rPr>
                <w:color w:val="000000"/>
              </w:rPr>
            </w:pPr>
            <w:r w:rsidRPr="00704B37">
              <w:rPr>
                <w:bCs/>
                <w:i/>
                <w:color w:val="000000"/>
              </w:rPr>
              <w:t>В соответствии со стандартом ГОСТ Р ИСО 21500-2014, жизненный цикл проекта – это…</w:t>
            </w:r>
          </w:p>
          <w:p w:rsidR="00CD5228" w:rsidRPr="00704B37" w:rsidRDefault="0047294A" w:rsidP="00704B37">
            <w:pPr>
              <w:widowControl w:val="0"/>
              <w:spacing w:line="276" w:lineRule="auto"/>
              <w:rPr>
                <w:color w:val="000000"/>
              </w:rPr>
            </w:pPr>
            <w:r w:rsidRPr="00704B37">
              <w:rPr>
                <w:bCs/>
                <w:color w:val="000000"/>
              </w:rPr>
              <w:t>А. Временной интервал с момента, когда проект одобрен и начато выделение ресурсов  до момента до закрытия проекта</w:t>
            </w:r>
          </w:p>
          <w:p w:rsidR="00CD5228" w:rsidRPr="00704B37" w:rsidRDefault="0047294A" w:rsidP="00704B37">
            <w:pPr>
              <w:widowControl w:val="0"/>
              <w:spacing w:line="276" w:lineRule="auto"/>
              <w:rPr>
                <w:color w:val="000000"/>
              </w:rPr>
            </w:pPr>
            <w:r w:rsidRPr="00704B37">
              <w:rPr>
                <w:bCs/>
                <w:color w:val="000000"/>
              </w:rPr>
              <w:t>Б. Временной интервал между началом реализации проекта до момента его закрытия</w:t>
            </w:r>
          </w:p>
          <w:p w:rsidR="00CD5228" w:rsidRPr="00704B37" w:rsidRDefault="0047294A" w:rsidP="00704B37">
            <w:pPr>
              <w:widowControl w:val="0"/>
              <w:spacing w:line="276" w:lineRule="auto"/>
              <w:rPr>
                <w:color w:val="000000"/>
              </w:rPr>
            </w:pPr>
            <w:r w:rsidRPr="00704B37">
              <w:rPr>
                <w:bCs/>
                <w:color w:val="000000"/>
              </w:rPr>
              <w:t>В. Установленная последовательность фаз от начала до завершения проекта</w:t>
            </w:r>
          </w:p>
          <w:p w:rsidR="00CD5228" w:rsidRPr="00704B37" w:rsidRDefault="0047294A" w:rsidP="00704B37">
            <w:pPr>
              <w:widowControl w:val="0"/>
              <w:spacing w:line="276" w:lineRule="auto"/>
              <w:rPr>
                <w:color w:val="000000"/>
              </w:rPr>
            </w:pPr>
            <w:r w:rsidRPr="00704B37">
              <w:rPr>
                <w:bCs/>
                <w:color w:val="000000"/>
              </w:rPr>
              <w:t>Г. Набор, как правило, последовательных и иногда перекрывающихся фаз проекта</w:t>
            </w:r>
          </w:p>
          <w:p w:rsidR="00CD5228" w:rsidRPr="00704B37" w:rsidRDefault="0047294A" w:rsidP="00704B37">
            <w:pPr>
              <w:widowControl w:val="0"/>
              <w:spacing w:line="276" w:lineRule="auto"/>
              <w:rPr>
                <w:color w:val="000000"/>
              </w:rPr>
            </w:pPr>
            <w:r w:rsidRPr="00704B37">
              <w:rPr>
                <w:bCs/>
                <w:color w:val="000000"/>
              </w:rPr>
              <w:t>Д. Последовательные стадии развития проекта с момента начала осознанной работы над его замыслом (идеей) до момента его закрытия.</w:t>
            </w:r>
          </w:p>
          <w:p w:rsidR="00CD5228" w:rsidRPr="00704B37" w:rsidRDefault="0047294A" w:rsidP="00704B37">
            <w:pPr>
              <w:widowControl w:val="0"/>
              <w:spacing w:line="276" w:lineRule="auto"/>
              <w:jc w:val="center"/>
              <w:rPr>
                <w:color w:val="000000"/>
              </w:rPr>
            </w:pPr>
            <w:r w:rsidRPr="00704B37">
              <w:rPr>
                <w:b/>
                <w:color w:val="000000"/>
              </w:rPr>
              <w:t>Задание 3.</w:t>
            </w:r>
          </w:p>
          <w:p w:rsidR="00CD5228" w:rsidRPr="00704B37" w:rsidRDefault="0047294A" w:rsidP="00704B37">
            <w:pPr>
              <w:widowControl w:val="0"/>
              <w:spacing w:after="160" w:line="276" w:lineRule="auto"/>
              <w:ind w:firstLine="346"/>
              <w:rPr>
                <w:color w:val="000000"/>
              </w:rPr>
            </w:pPr>
            <w:r w:rsidRPr="00704B37">
              <w:rPr>
                <w:color w:val="000000"/>
              </w:rPr>
              <w:t xml:space="preserve">В формате "матрицы ответственности" опишите роли владельца продукта и scrum-мастера в организации, занимающейся  разработкой и производством электронных </w:t>
            </w:r>
            <w:r w:rsidRPr="00704B37">
              <w:rPr>
                <w:color w:val="000000"/>
              </w:rPr>
              <w:lastRenderedPageBreak/>
              <w:t>музыкальных инструментов.</w:t>
            </w:r>
          </w:p>
        </w:tc>
      </w:tr>
      <w:tr w:rsidR="00CD5228" w:rsidTr="00704B37">
        <w:tc>
          <w:tcPr>
            <w:tcW w:w="2127"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tabs>
                <w:tab w:val="left" w:pos="540"/>
              </w:tabs>
              <w:spacing w:line="276" w:lineRule="auto"/>
              <w:contextualSpacing/>
              <w:rPr>
                <w:color w:val="000000"/>
              </w:rPr>
            </w:pPr>
            <w:r w:rsidRPr="00704B37">
              <w:rPr>
                <w:b/>
                <w:bCs/>
                <w:color w:val="000000"/>
              </w:rPr>
              <w:lastRenderedPageBreak/>
              <w:t>ПК-2</w:t>
            </w:r>
            <w:r w:rsidRPr="00704B37">
              <w:rPr>
                <w:bCs/>
                <w:color w:val="000000"/>
              </w:rPr>
              <w:t xml:space="preserve"> Способность управлять работой проектной организации (планирование, организация работ и жизнедеятельности, управление командой проекта)</w:t>
            </w:r>
          </w:p>
        </w:tc>
        <w:tc>
          <w:tcPr>
            <w:tcW w:w="2268"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pStyle w:val="afa"/>
              <w:widowControl w:val="0"/>
              <w:spacing w:line="276" w:lineRule="auto"/>
              <w:ind w:left="0"/>
              <w:contextualSpacing/>
              <w:rPr>
                <w:rFonts w:ascii="Times New Roman" w:eastAsia="Calibri" w:hAnsi="Times New Roman" w:cs="Times New Roman"/>
                <w:lang w:eastAsia="en-US"/>
              </w:rPr>
            </w:pPr>
            <w:r w:rsidRPr="00704B37">
              <w:rPr>
                <w:rFonts w:ascii="Times New Roman" w:eastAsia="Calibri" w:hAnsi="Times New Roman" w:cs="Times New Roman"/>
                <w:lang w:eastAsia="en-US"/>
              </w:rPr>
              <w:t>1.</w:t>
            </w:r>
            <w:r w:rsidR="00704B37">
              <w:rPr>
                <w:rFonts w:ascii="Times New Roman" w:eastAsia="Calibri" w:hAnsi="Times New Roman" w:cs="Times New Roman"/>
                <w:lang w:eastAsia="en-US"/>
              </w:rPr>
              <w:t xml:space="preserve"> </w:t>
            </w:r>
            <w:r w:rsidRPr="00704B37">
              <w:rPr>
                <w:rFonts w:ascii="Times New Roman" w:eastAsia="Calibri" w:hAnsi="Times New Roman" w:cs="Times New Roman"/>
                <w:lang w:eastAsia="en-US"/>
              </w:rPr>
              <w:t>Организует работу команды проекта.</w:t>
            </w: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Pr="00704B37" w:rsidRDefault="00CD5228" w:rsidP="00704B37">
            <w:pPr>
              <w:pStyle w:val="afa"/>
              <w:widowControl w:val="0"/>
              <w:spacing w:line="276" w:lineRule="auto"/>
              <w:ind w:left="0"/>
              <w:contextualSpacing/>
              <w:rPr>
                <w:rFonts w:ascii="Times New Roman" w:eastAsia="Calibri" w:hAnsi="Times New Roman" w:cs="Times New Roman"/>
                <w:lang w:eastAsia="en-US"/>
              </w:rPr>
            </w:pPr>
          </w:p>
          <w:p w:rsidR="00CD5228" w:rsidRDefault="00CD5228" w:rsidP="00704B37">
            <w:pPr>
              <w:pStyle w:val="afa"/>
              <w:widowControl w:val="0"/>
              <w:spacing w:line="276" w:lineRule="auto"/>
              <w:ind w:left="0"/>
              <w:contextualSpacing/>
              <w:rPr>
                <w:rFonts w:eastAsia="Calibri"/>
                <w:lang w:eastAsia="en-US"/>
              </w:rPr>
            </w:pPr>
          </w:p>
          <w:p w:rsidR="00704B37" w:rsidRDefault="00704B37" w:rsidP="00704B37">
            <w:pPr>
              <w:pStyle w:val="afa"/>
              <w:widowControl w:val="0"/>
              <w:spacing w:line="276" w:lineRule="auto"/>
              <w:ind w:left="0"/>
              <w:contextualSpacing/>
              <w:rPr>
                <w:rFonts w:eastAsia="Calibri"/>
                <w:lang w:eastAsia="en-US"/>
              </w:rPr>
            </w:pPr>
          </w:p>
          <w:p w:rsidR="00704B37" w:rsidRPr="00704B37" w:rsidRDefault="00704B37" w:rsidP="00704B37">
            <w:pPr>
              <w:pStyle w:val="afa"/>
              <w:widowControl w:val="0"/>
              <w:spacing w:line="276" w:lineRule="auto"/>
              <w:ind w:left="0"/>
              <w:contextualSpacing/>
              <w:rPr>
                <w:rFonts w:eastAsia="Calibri"/>
                <w:lang w:eastAsia="en-US"/>
              </w:rPr>
            </w:pPr>
          </w:p>
          <w:p w:rsidR="00CD5228" w:rsidRPr="00704B37" w:rsidRDefault="0047294A" w:rsidP="00704B37">
            <w:pPr>
              <w:pStyle w:val="afa"/>
              <w:widowControl w:val="0"/>
              <w:spacing w:line="276" w:lineRule="auto"/>
              <w:ind w:left="0"/>
              <w:contextualSpacing/>
              <w:rPr>
                <w:rFonts w:ascii="Times New Roman" w:eastAsia="Calibri" w:hAnsi="Times New Roman"/>
                <w:lang w:eastAsia="en-US"/>
              </w:rPr>
            </w:pPr>
            <w:r w:rsidRPr="00704B37">
              <w:rPr>
                <w:rFonts w:ascii="Times New Roman" w:eastAsia="Calibri" w:hAnsi="Times New Roman" w:cs="Times New Roman"/>
                <w:lang w:eastAsia="en-US"/>
              </w:rPr>
              <w:t>2.</w:t>
            </w:r>
            <w:r w:rsidR="00704B37">
              <w:rPr>
                <w:rFonts w:ascii="Times New Roman" w:eastAsia="Calibri" w:hAnsi="Times New Roman" w:cs="Times New Roman"/>
                <w:lang w:eastAsia="en-US"/>
              </w:rPr>
              <w:t xml:space="preserve"> </w:t>
            </w:r>
            <w:r w:rsidRPr="00704B37">
              <w:rPr>
                <w:rFonts w:ascii="Times New Roman" w:eastAsia="Calibri" w:hAnsi="Times New Roman" w:cs="Times New Roman"/>
                <w:lang w:eastAsia="en-US"/>
              </w:rPr>
              <w:t>Осуществляет планирование, организацию работ и жизнедеятельности проектно-ориентированной организации.</w:t>
            </w:r>
          </w:p>
        </w:tc>
        <w:tc>
          <w:tcPr>
            <w:tcW w:w="241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pStyle w:val="Default"/>
              <w:widowControl w:val="0"/>
              <w:spacing w:line="276" w:lineRule="auto"/>
            </w:pPr>
            <w:r w:rsidRPr="00704B37">
              <w:rPr>
                <w:b/>
              </w:rPr>
              <w:t>Знать:</w:t>
            </w:r>
            <w:r w:rsidRPr="00704B37">
              <w:t xml:space="preserve"> роли и функции основных участников проекта, виды организационных структур управления проектами, типы и функции проектного офиса;</w:t>
            </w:r>
          </w:p>
          <w:p w:rsidR="00CD5228" w:rsidRPr="00704B37" w:rsidRDefault="0047294A" w:rsidP="00704B37">
            <w:pPr>
              <w:pStyle w:val="Default"/>
              <w:widowControl w:val="0"/>
              <w:spacing w:line="276" w:lineRule="auto"/>
            </w:pPr>
            <w:r w:rsidRPr="00704B37">
              <w:rPr>
                <w:b/>
              </w:rPr>
              <w:t>Уметь:</w:t>
            </w:r>
            <w:r w:rsidRPr="00704B37">
              <w:t xml:space="preserve"> осуществлять анализ окружения и характеристик проекта;</w:t>
            </w:r>
          </w:p>
          <w:p w:rsidR="00CD5228" w:rsidRPr="00704B37" w:rsidRDefault="0047294A" w:rsidP="00704B37">
            <w:pPr>
              <w:widowControl w:val="0"/>
              <w:spacing w:line="276" w:lineRule="auto"/>
              <w:rPr>
                <w:color w:val="000000"/>
              </w:rPr>
            </w:pPr>
            <w:r w:rsidRPr="00704B37">
              <w:rPr>
                <w:b/>
                <w:color w:val="000000"/>
              </w:rPr>
              <w:t>Знать</w:t>
            </w:r>
            <w:r w:rsidRPr="00704B37">
              <w:rPr>
                <w:color w:val="000000"/>
              </w:rPr>
              <w:t>:</w:t>
            </w:r>
          </w:p>
          <w:p w:rsidR="00CD5228" w:rsidRPr="00704B37" w:rsidRDefault="0047294A" w:rsidP="00704B37">
            <w:pPr>
              <w:widowControl w:val="0"/>
              <w:spacing w:line="276" w:lineRule="auto"/>
              <w:rPr>
                <w:color w:val="000000"/>
              </w:rPr>
            </w:pPr>
            <w:r w:rsidRPr="00704B37">
              <w:rPr>
                <w:color w:val="000000"/>
              </w:rPr>
              <w:t>Новые проектные технологии для планирования и контроля программ развития организации</w:t>
            </w:r>
          </w:p>
          <w:p w:rsidR="00CD5228" w:rsidRPr="00704B37" w:rsidRDefault="0047294A" w:rsidP="00704B37">
            <w:pPr>
              <w:widowControl w:val="0"/>
              <w:spacing w:line="276" w:lineRule="auto"/>
              <w:rPr>
                <w:color w:val="000000"/>
              </w:rPr>
            </w:pPr>
            <w:r w:rsidRPr="00704B37">
              <w:rPr>
                <w:b/>
                <w:color w:val="000000"/>
              </w:rPr>
              <w:t>Уметь:</w:t>
            </w:r>
          </w:p>
          <w:p w:rsidR="00CD5228" w:rsidRPr="00704B37" w:rsidRDefault="0047294A" w:rsidP="00704B37">
            <w:pPr>
              <w:widowControl w:val="0"/>
              <w:spacing w:line="276" w:lineRule="auto"/>
              <w:rPr>
                <w:color w:val="000000"/>
              </w:rPr>
            </w:pPr>
            <w:r w:rsidRPr="00704B37">
              <w:rPr>
                <w:color w:val="000000"/>
              </w:rPr>
              <w:t>Разрабатывать организационную структуру управления проектами  в организации</w:t>
            </w:r>
          </w:p>
        </w:tc>
        <w:tc>
          <w:tcPr>
            <w:tcW w:w="3480" w:type="dxa"/>
            <w:tcBorders>
              <w:left w:val="single" w:sz="4" w:space="0" w:color="000000"/>
              <w:bottom w:val="single" w:sz="4" w:space="0" w:color="000000"/>
              <w:right w:val="single" w:sz="4" w:space="0" w:color="000000"/>
            </w:tcBorders>
            <w:shd w:val="clear" w:color="auto" w:fill="auto"/>
          </w:tcPr>
          <w:p w:rsidR="00CD5228" w:rsidRPr="00704B37" w:rsidRDefault="0047294A" w:rsidP="00704B37">
            <w:pPr>
              <w:widowControl w:val="0"/>
              <w:spacing w:line="276" w:lineRule="auto"/>
              <w:jc w:val="center"/>
              <w:rPr>
                <w:color w:val="000000"/>
              </w:rPr>
            </w:pPr>
            <w:r w:rsidRPr="00704B37">
              <w:rPr>
                <w:b/>
                <w:bCs/>
                <w:color w:val="000000"/>
              </w:rPr>
              <w:t>Задание 1.</w:t>
            </w:r>
          </w:p>
          <w:p w:rsidR="00CD5228" w:rsidRPr="00704B37" w:rsidRDefault="0047294A" w:rsidP="00704B37">
            <w:pPr>
              <w:widowControl w:val="0"/>
              <w:spacing w:line="276" w:lineRule="auto"/>
              <w:rPr>
                <w:color w:val="000000"/>
              </w:rPr>
            </w:pPr>
            <w:r w:rsidRPr="00704B37">
              <w:rPr>
                <w:color w:val="000000"/>
              </w:rPr>
              <w:t>Сформулируйте метрики результативности, направления и план внедрения Agile в организации, занимающейся разработкой и производством электромеханических игрушек</w:t>
            </w:r>
          </w:p>
          <w:p w:rsidR="00CD5228" w:rsidRPr="00704B37" w:rsidRDefault="0047294A" w:rsidP="00704B37">
            <w:pPr>
              <w:widowControl w:val="0"/>
              <w:spacing w:line="276" w:lineRule="auto"/>
              <w:jc w:val="center"/>
              <w:rPr>
                <w:color w:val="000000"/>
              </w:rPr>
            </w:pPr>
            <w:r w:rsidRPr="00704B37">
              <w:rPr>
                <w:b/>
                <w:bCs/>
                <w:color w:val="000000"/>
              </w:rPr>
              <w:t>Задание 2.</w:t>
            </w:r>
          </w:p>
          <w:p w:rsidR="00CD5228" w:rsidRPr="00704B37" w:rsidRDefault="0047294A" w:rsidP="00704B37">
            <w:pPr>
              <w:widowControl w:val="0"/>
              <w:spacing w:line="276" w:lineRule="auto"/>
              <w:rPr>
                <w:color w:val="000000"/>
              </w:rPr>
            </w:pPr>
            <w:r w:rsidRPr="00704B37">
              <w:rPr>
                <w:bCs/>
                <w:i/>
                <w:color w:val="000000"/>
              </w:rPr>
              <w:t>В теории ограничений эффективность определяется …</w:t>
            </w:r>
          </w:p>
          <w:p w:rsidR="00CD5228" w:rsidRPr="00704B37" w:rsidRDefault="0047294A" w:rsidP="00704B37">
            <w:pPr>
              <w:widowControl w:val="0"/>
              <w:spacing w:line="276" w:lineRule="auto"/>
              <w:rPr>
                <w:color w:val="000000"/>
              </w:rPr>
            </w:pPr>
            <w:r w:rsidRPr="00704B37">
              <w:rPr>
                <w:bCs/>
                <w:color w:val="000000"/>
                <w:lang w:val="en-US"/>
              </w:rPr>
              <w:t>A</w:t>
            </w:r>
            <w:r w:rsidRPr="00704B37">
              <w:rPr>
                <w:bCs/>
                <w:color w:val="000000"/>
              </w:rPr>
              <w:t>. Превышением требований по качеству результата при непревышении сроков и суммы затрат</w:t>
            </w:r>
          </w:p>
          <w:p w:rsidR="00CD5228" w:rsidRPr="00704B37" w:rsidRDefault="0047294A" w:rsidP="00704B37">
            <w:pPr>
              <w:widowControl w:val="0"/>
              <w:spacing w:line="276" w:lineRule="auto"/>
              <w:rPr>
                <w:color w:val="000000"/>
              </w:rPr>
            </w:pPr>
            <w:r w:rsidRPr="00704B37">
              <w:rPr>
                <w:bCs/>
                <w:color w:val="000000"/>
                <w:lang w:val="en-US"/>
              </w:rPr>
              <w:t>B</w:t>
            </w:r>
            <w:r w:rsidRPr="00704B37">
              <w:rPr>
                <w:bCs/>
                <w:color w:val="000000"/>
              </w:rPr>
              <w:t>. Скоростью достижения цели с минимально возможными затратами и без урезания цели по содержанию</w:t>
            </w:r>
          </w:p>
          <w:p w:rsidR="00CD5228" w:rsidRPr="00704B37" w:rsidRDefault="0047294A" w:rsidP="00704B37">
            <w:pPr>
              <w:widowControl w:val="0"/>
              <w:spacing w:after="160" w:line="276" w:lineRule="auto"/>
              <w:rPr>
                <w:bCs/>
                <w:color w:val="000000"/>
              </w:rPr>
            </w:pPr>
            <w:r w:rsidRPr="00704B37">
              <w:rPr>
                <w:bCs/>
                <w:color w:val="000000"/>
                <w:lang w:val="en-US"/>
              </w:rPr>
              <w:t>C</w:t>
            </w:r>
            <w:r w:rsidRPr="00704B37">
              <w:rPr>
                <w:bCs/>
                <w:color w:val="000000"/>
              </w:rPr>
              <w:t>. Минимальным бюджетом проекта при условии соблюдения сроков и</w:t>
            </w:r>
          </w:p>
          <w:p w:rsidR="00CD5228" w:rsidRPr="00704B37" w:rsidRDefault="0047294A" w:rsidP="00704B37">
            <w:pPr>
              <w:widowControl w:val="0"/>
              <w:spacing w:line="276" w:lineRule="auto"/>
              <w:jc w:val="center"/>
              <w:rPr>
                <w:b/>
                <w:bCs/>
                <w:color w:val="000000"/>
              </w:rPr>
            </w:pPr>
            <w:r w:rsidRPr="00704B37">
              <w:rPr>
                <w:b/>
                <w:bCs/>
                <w:color w:val="000000"/>
              </w:rPr>
              <w:t>Задание 3.</w:t>
            </w:r>
          </w:p>
          <w:p w:rsidR="00CD5228" w:rsidRPr="00704B37" w:rsidRDefault="0047294A" w:rsidP="00704B37">
            <w:pPr>
              <w:widowControl w:val="0"/>
              <w:spacing w:line="276" w:lineRule="auto"/>
              <w:ind w:firstLine="488"/>
              <w:rPr>
                <w:color w:val="000000"/>
              </w:rPr>
            </w:pPr>
            <w:r w:rsidRPr="00704B37">
              <w:rPr>
                <w:bCs/>
                <w:i/>
                <w:color w:val="000000"/>
              </w:rPr>
              <w:t>В теории ограничений эффективность определяется …</w:t>
            </w:r>
          </w:p>
          <w:p w:rsidR="00CD5228" w:rsidRPr="00704B37" w:rsidRDefault="0047294A" w:rsidP="00704B37">
            <w:pPr>
              <w:widowControl w:val="0"/>
              <w:spacing w:line="276" w:lineRule="auto"/>
              <w:rPr>
                <w:color w:val="000000"/>
              </w:rPr>
            </w:pPr>
            <w:r w:rsidRPr="00704B37">
              <w:rPr>
                <w:bCs/>
                <w:color w:val="000000"/>
                <w:lang w:val="en-US"/>
              </w:rPr>
              <w:t>A</w:t>
            </w:r>
            <w:r w:rsidRPr="00704B37">
              <w:rPr>
                <w:bCs/>
                <w:color w:val="000000"/>
              </w:rPr>
              <w:t>. Превышением требований по качеству результата при непревышении сроков и суммы затрат</w:t>
            </w:r>
          </w:p>
          <w:p w:rsidR="00CD5228" w:rsidRPr="00704B37" w:rsidRDefault="0047294A" w:rsidP="00704B37">
            <w:pPr>
              <w:widowControl w:val="0"/>
              <w:spacing w:line="276" w:lineRule="auto"/>
              <w:rPr>
                <w:color w:val="000000"/>
              </w:rPr>
            </w:pPr>
            <w:r w:rsidRPr="00704B37">
              <w:rPr>
                <w:bCs/>
                <w:color w:val="000000"/>
                <w:lang w:val="en-US"/>
              </w:rPr>
              <w:t>B</w:t>
            </w:r>
            <w:r w:rsidRPr="00704B37">
              <w:rPr>
                <w:bCs/>
                <w:color w:val="000000"/>
              </w:rPr>
              <w:t>. Скоростью достижения цели с минимально возможными затратами и без урезания цели по содержанию</w:t>
            </w:r>
          </w:p>
          <w:p w:rsidR="00CD5228" w:rsidRPr="00704B37" w:rsidRDefault="0047294A" w:rsidP="00704B37">
            <w:pPr>
              <w:widowControl w:val="0"/>
              <w:spacing w:line="276" w:lineRule="auto"/>
              <w:rPr>
                <w:b/>
                <w:color w:val="000000"/>
              </w:rPr>
            </w:pPr>
            <w:r w:rsidRPr="00704B37">
              <w:rPr>
                <w:bCs/>
                <w:color w:val="000000"/>
                <w:lang w:val="en-US"/>
              </w:rPr>
              <w:t>C</w:t>
            </w:r>
            <w:r w:rsidRPr="00704B37">
              <w:rPr>
                <w:bCs/>
                <w:color w:val="000000"/>
              </w:rPr>
              <w:t>. Минимальным бюджетом проекта при условии соблюдения сроков и требований к качеству.</w:t>
            </w:r>
            <w:bookmarkStart w:id="16" w:name="_Toc273516691"/>
            <w:bookmarkEnd w:id="16"/>
          </w:p>
        </w:tc>
      </w:tr>
    </w:tbl>
    <w:p w:rsidR="00CD5228" w:rsidRDefault="00CD5228">
      <w:pPr>
        <w:pStyle w:val="Default"/>
        <w:keepNext/>
        <w:jc w:val="center"/>
        <w:outlineLvl w:val="3"/>
      </w:pPr>
    </w:p>
    <w:p w:rsidR="00704B37" w:rsidRDefault="00704B37">
      <w:pPr>
        <w:pStyle w:val="Default"/>
        <w:spacing w:line="360" w:lineRule="auto"/>
        <w:jc w:val="center"/>
        <w:outlineLvl w:val="3"/>
        <w:rPr>
          <w:b/>
          <w:bCs/>
          <w:sz w:val="28"/>
          <w:szCs w:val="28"/>
        </w:rPr>
      </w:pPr>
    </w:p>
    <w:p w:rsidR="00704B37" w:rsidRDefault="00704B37">
      <w:pPr>
        <w:pStyle w:val="Default"/>
        <w:spacing w:line="360" w:lineRule="auto"/>
        <w:jc w:val="center"/>
        <w:outlineLvl w:val="3"/>
        <w:rPr>
          <w:b/>
          <w:bCs/>
          <w:sz w:val="28"/>
          <w:szCs w:val="28"/>
        </w:rPr>
      </w:pPr>
    </w:p>
    <w:p w:rsidR="00704B37" w:rsidRDefault="00704B37">
      <w:pPr>
        <w:pStyle w:val="Default"/>
        <w:spacing w:line="360" w:lineRule="auto"/>
        <w:jc w:val="center"/>
        <w:outlineLvl w:val="3"/>
        <w:rPr>
          <w:b/>
          <w:bCs/>
          <w:sz w:val="28"/>
          <w:szCs w:val="28"/>
        </w:rPr>
      </w:pPr>
    </w:p>
    <w:p w:rsidR="00CD5228" w:rsidRDefault="0047294A">
      <w:pPr>
        <w:pStyle w:val="Default"/>
        <w:spacing w:line="360" w:lineRule="auto"/>
        <w:jc w:val="center"/>
        <w:outlineLvl w:val="3"/>
        <w:rPr>
          <w:sz w:val="28"/>
          <w:szCs w:val="28"/>
        </w:rPr>
      </w:pPr>
      <w:r>
        <w:rPr>
          <w:b/>
          <w:bCs/>
          <w:sz w:val="28"/>
          <w:szCs w:val="28"/>
        </w:rPr>
        <w:lastRenderedPageBreak/>
        <w:t>Примерный перечень вопросов к экзамену</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Основные отличия каскадной, итеративной (спиральной) и гибкой процессных моделей.</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Роли владельца продукта и scrum-мастера в SCRUM в сравнении с ролями менеджера проекта и заказчика в классическом PM.</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Параметры пользовательских историй (User Story).</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Артефакты процесса SCRUM.</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Гибкие (</w:t>
      </w:r>
      <w:r>
        <w:rPr>
          <w:rFonts w:ascii="Times New Roman" w:hAnsi="Times New Roman" w:cs="Times New Roman"/>
          <w:sz w:val="28"/>
          <w:szCs w:val="28"/>
          <w:lang w:val="en-US"/>
        </w:rPr>
        <w:t>A</w:t>
      </w:r>
      <w:r>
        <w:rPr>
          <w:rFonts w:ascii="Times New Roman" w:hAnsi="Times New Roman" w:cs="Times New Roman"/>
          <w:sz w:val="28"/>
          <w:szCs w:val="28"/>
        </w:rPr>
        <w:t>gile) инструменты реализации принципов менеджмента качества: ориентация на потребителя.</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Приоритезации требований к продукту по критериям Moscow и Кано. Сравнительный анализ методов.</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Приоритезации требований к продукту по критериям ценности и технологического риска.</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Метод сбора и приоритезации требований к продукту Validated Learning – «подтвержденное обучение».</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Охарактеризуйте системы 5 «Почему», 5W1H.</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Принципы Кайдзен, их содержание. Два уровня кайдзен, два подхода к улучшениям. Эволюция Кайдзен, приложения в непроизводственной сфере.</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Метод Канбан: происхождение, сущность, эволюция, области и эффективность применения.</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Сущность и значение ролей и значения артефактов в Scrum-подходе.</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Виды потерь в Кайдзен и Lean.</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Итерационно-инкрементальный подход: предпосылки, сущность, область применения.</w:t>
      </w:r>
    </w:p>
    <w:p w:rsidR="00CD5228" w:rsidRDefault="0047294A">
      <w:pPr>
        <w:pStyle w:val="afa"/>
        <w:numPr>
          <w:ilvl w:val="0"/>
          <w:numId w:val="7"/>
        </w:numPr>
        <w:tabs>
          <w:tab w:val="left" w:pos="993"/>
        </w:tabs>
        <w:spacing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Условия и границы эффективного применения гибких методов: виды деятельности, виды проектов, виды продуктов.</w:t>
      </w:r>
    </w:p>
    <w:p w:rsidR="00212B59" w:rsidRDefault="00212B59">
      <w:pPr>
        <w:jc w:val="center"/>
        <w:rPr>
          <w:b/>
          <w:color w:val="000000"/>
          <w:sz w:val="28"/>
          <w:szCs w:val="28"/>
          <w:lang w:eastAsia="en-US"/>
        </w:rPr>
      </w:pPr>
    </w:p>
    <w:p w:rsidR="00212B59" w:rsidRDefault="00212B59">
      <w:pPr>
        <w:jc w:val="center"/>
        <w:rPr>
          <w:b/>
          <w:color w:val="000000"/>
          <w:sz w:val="28"/>
          <w:szCs w:val="28"/>
          <w:lang w:eastAsia="en-US"/>
        </w:rPr>
      </w:pPr>
    </w:p>
    <w:p w:rsidR="00212B59" w:rsidRDefault="00212B59">
      <w:pPr>
        <w:jc w:val="center"/>
        <w:rPr>
          <w:b/>
          <w:color w:val="000000"/>
          <w:sz w:val="28"/>
          <w:szCs w:val="28"/>
          <w:lang w:eastAsia="en-US"/>
        </w:rPr>
      </w:pPr>
    </w:p>
    <w:p w:rsidR="00212B59" w:rsidRDefault="00212B59">
      <w:pPr>
        <w:jc w:val="center"/>
        <w:rPr>
          <w:b/>
          <w:color w:val="000000"/>
          <w:sz w:val="28"/>
          <w:szCs w:val="28"/>
          <w:lang w:eastAsia="en-US"/>
        </w:rPr>
      </w:pPr>
    </w:p>
    <w:p w:rsidR="00212B59" w:rsidRDefault="00212B59">
      <w:pPr>
        <w:jc w:val="center"/>
        <w:rPr>
          <w:b/>
          <w:color w:val="000000"/>
          <w:sz w:val="28"/>
          <w:szCs w:val="28"/>
          <w:lang w:eastAsia="en-US"/>
        </w:rPr>
      </w:pPr>
    </w:p>
    <w:p w:rsidR="00212B59" w:rsidRDefault="00212B59">
      <w:pPr>
        <w:jc w:val="center"/>
        <w:rPr>
          <w:b/>
          <w:color w:val="000000"/>
          <w:sz w:val="28"/>
          <w:szCs w:val="28"/>
          <w:lang w:eastAsia="en-US"/>
        </w:rPr>
      </w:pPr>
    </w:p>
    <w:p w:rsidR="00CD5228" w:rsidRDefault="0047294A">
      <w:pPr>
        <w:jc w:val="center"/>
        <w:rPr>
          <w:b/>
          <w:color w:val="000000"/>
          <w:sz w:val="28"/>
          <w:szCs w:val="28"/>
          <w:lang w:eastAsia="en-US"/>
        </w:rPr>
      </w:pPr>
      <w:r>
        <w:rPr>
          <w:b/>
          <w:color w:val="000000"/>
          <w:sz w:val="28"/>
          <w:szCs w:val="28"/>
          <w:lang w:eastAsia="en-US"/>
        </w:rPr>
        <w:t>Пример билета для экзамена</w:t>
      </w:r>
    </w:p>
    <w:p w:rsidR="00CD5228" w:rsidRDefault="00CD5228">
      <w:pPr>
        <w:jc w:val="center"/>
        <w:rPr>
          <w:color w:val="000000"/>
        </w:rPr>
      </w:pPr>
    </w:p>
    <w:p w:rsidR="00CD5228" w:rsidRDefault="0047294A">
      <w:pPr>
        <w:jc w:val="center"/>
        <w:rPr>
          <w:color w:val="000000"/>
        </w:rPr>
      </w:pPr>
      <w:r>
        <w:rPr>
          <w:color w:val="000000"/>
          <w:lang w:eastAsia="en-US"/>
        </w:rPr>
        <w:t>Федеральное государственное образовательное бюджетное учреждение</w:t>
      </w:r>
    </w:p>
    <w:p w:rsidR="00CD5228" w:rsidRDefault="0047294A">
      <w:pPr>
        <w:jc w:val="center"/>
        <w:rPr>
          <w:color w:val="000000"/>
        </w:rPr>
      </w:pPr>
      <w:r>
        <w:rPr>
          <w:color w:val="000000"/>
          <w:lang w:eastAsia="en-US"/>
        </w:rPr>
        <w:t>высшего образования</w:t>
      </w:r>
    </w:p>
    <w:p w:rsidR="00CD5228" w:rsidRDefault="00CD5228">
      <w:pPr>
        <w:jc w:val="center"/>
        <w:rPr>
          <w:b/>
          <w:color w:val="000000"/>
          <w:lang w:eastAsia="en-US"/>
        </w:rPr>
      </w:pPr>
    </w:p>
    <w:p w:rsidR="00CD5228" w:rsidRDefault="0047294A">
      <w:pPr>
        <w:tabs>
          <w:tab w:val="left" w:pos="9639"/>
        </w:tabs>
        <w:ind w:right="1"/>
        <w:jc w:val="center"/>
        <w:rPr>
          <w:color w:val="000000"/>
        </w:rPr>
      </w:pPr>
      <w:r>
        <w:rPr>
          <w:b/>
          <w:caps/>
          <w:color w:val="000000"/>
        </w:rPr>
        <w:t>«Финансовый УНИВЕРСИТЕТ при Правительстве</w:t>
      </w:r>
    </w:p>
    <w:p w:rsidR="00CD5228" w:rsidRDefault="0047294A">
      <w:pPr>
        <w:jc w:val="center"/>
        <w:rPr>
          <w:color w:val="000000"/>
        </w:rPr>
      </w:pPr>
      <w:r>
        <w:rPr>
          <w:b/>
          <w:caps/>
          <w:color w:val="000000"/>
        </w:rPr>
        <w:t>Российской Федерации»</w:t>
      </w:r>
      <w:r>
        <w:rPr>
          <w:b/>
          <w:color w:val="000000"/>
          <w:lang w:eastAsia="en-US"/>
        </w:rPr>
        <w:t xml:space="preserve"> </w:t>
      </w:r>
    </w:p>
    <w:p w:rsidR="00CD5228" w:rsidRDefault="0047294A">
      <w:pPr>
        <w:jc w:val="center"/>
        <w:rPr>
          <w:b/>
          <w:color w:val="000000"/>
          <w:lang w:eastAsia="en-US"/>
        </w:rPr>
      </w:pPr>
      <w:r>
        <w:rPr>
          <w:b/>
          <w:color w:val="000000"/>
          <w:lang w:eastAsia="en-US"/>
        </w:rPr>
        <w:t>(Финансовый университет)</w:t>
      </w:r>
    </w:p>
    <w:p w:rsidR="00CD5228" w:rsidRDefault="00CD5228">
      <w:pPr>
        <w:jc w:val="center"/>
        <w:rPr>
          <w:color w:val="000000"/>
        </w:rPr>
      </w:pPr>
    </w:p>
    <w:p w:rsidR="00CD5228" w:rsidRPr="00212B59" w:rsidRDefault="0047294A">
      <w:pPr>
        <w:rPr>
          <w:color w:val="000000"/>
          <w:sz w:val="20"/>
          <w:szCs w:val="20"/>
        </w:rPr>
      </w:pPr>
      <w:r w:rsidRPr="00212B59">
        <w:rPr>
          <w:color w:val="000000"/>
          <w:sz w:val="20"/>
          <w:szCs w:val="20"/>
          <w:lang w:eastAsia="en-US"/>
        </w:rPr>
        <w:t>Департамент менеджмента и инноваций</w:t>
      </w:r>
    </w:p>
    <w:p w:rsidR="00CD5228" w:rsidRPr="00212B59" w:rsidRDefault="0047294A">
      <w:pPr>
        <w:pStyle w:val="Default"/>
        <w:rPr>
          <w:sz w:val="20"/>
          <w:szCs w:val="20"/>
        </w:rPr>
      </w:pPr>
      <w:r w:rsidRPr="00212B59">
        <w:rPr>
          <w:sz w:val="20"/>
          <w:szCs w:val="20"/>
          <w:lang w:eastAsia="en-US"/>
        </w:rPr>
        <w:t xml:space="preserve">Дисциплина </w:t>
      </w:r>
      <w:r w:rsidRPr="00212B59">
        <w:rPr>
          <w:sz w:val="20"/>
          <w:szCs w:val="20"/>
        </w:rPr>
        <w:t>«Гибкое управление проектами</w:t>
      </w:r>
      <w:r w:rsidRPr="00212B59">
        <w:rPr>
          <w:sz w:val="20"/>
          <w:szCs w:val="20"/>
          <w:lang w:eastAsia="en-US"/>
        </w:rPr>
        <w:t>»</w:t>
      </w:r>
    </w:p>
    <w:p w:rsidR="00CD5228" w:rsidRPr="00212B59" w:rsidRDefault="0047294A">
      <w:pPr>
        <w:rPr>
          <w:bCs/>
          <w:color w:val="000000"/>
          <w:sz w:val="20"/>
          <w:szCs w:val="20"/>
        </w:rPr>
      </w:pPr>
      <w:r w:rsidRPr="00212B59">
        <w:rPr>
          <w:bCs/>
          <w:color w:val="000000"/>
          <w:sz w:val="20"/>
          <w:szCs w:val="20"/>
        </w:rPr>
        <w:t>Факультет/филиал</w:t>
      </w:r>
      <w:r w:rsidRPr="00212B59">
        <w:rPr>
          <w:bCs/>
          <w:color w:val="000000"/>
          <w:sz w:val="20"/>
          <w:szCs w:val="20"/>
        </w:rPr>
        <w:tab/>
      </w:r>
      <w:r w:rsidRPr="00212B59">
        <w:rPr>
          <w:bCs/>
          <w:color w:val="000000"/>
          <w:sz w:val="20"/>
          <w:szCs w:val="20"/>
        </w:rPr>
        <w:tab/>
      </w:r>
      <w:r w:rsidRPr="00212B59">
        <w:rPr>
          <w:bCs/>
          <w:color w:val="000000"/>
          <w:sz w:val="20"/>
          <w:szCs w:val="20"/>
        </w:rPr>
        <w:tab/>
      </w:r>
      <w:r w:rsidRPr="00212B59">
        <w:rPr>
          <w:bCs/>
          <w:color w:val="000000"/>
          <w:sz w:val="20"/>
          <w:szCs w:val="20"/>
        </w:rPr>
        <w:tab/>
      </w:r>
      <w:r w:rsidRPr="00212B59">
        <w:rPr>
          <w:bCs/>
          <w:color w:val="000000"/>
          <w:sz w:val="20"/>
          <w:szCs w:val="20"/>
        </w:rPr>
        <w:tab/>
      </w:r>
      <w:r w:rsidRPr="00212B59">
        <w:rPr>
          <w:bCs/>
          <w:color w:val="000000"/>
          <w:sz w:val="20"/>
          <w:szCs w:val="20"/>
        </w:rPr>
        <w:tab/>
      </w:r>
      <w:r w:rsidRPr="00212B59">
        <w:rPr>
          <w:bCs/>
          <w:color w:val="000000"/>
          <w:sz w:val="20"/>
          <w:szCs w:val="20"/>
        </w:rPr>
        <w:tab/>
      </w:r>
    </w:p>
    <w:p w:rsidR="00CD5228" w:rsidRPr="00212B59" w:rsidRDefault="0047294A">
      <w:pPr>
        <w:rPr>
          <w:color w:val="000000"/>
          <w:sz w:val="20"/>
          <w:szCs w:val="20"/>
        </w:rPr>
      </w:pPr>
      <w:r w:rsidRPr="00212B59">
        <w:rPr>
          <w:bCs/>
          <w:color w:val="000000"/>
          <w:sz w:val="20"/>
          <w:szCs w:val="20"/>
        </w:rPr>
        <w:t>Форма обучения очная</w:t>
      </w:r>
    </w:p>
    <w:p w:rsidR="00CD5228" w:rsidRPr="00212B59" w:rsidRDefault="0047294A">
      <w:pPr>
        <w:pStyle w:val="Default"/>
        <w:rPr>
          <w:bCs/>
          <w:sz w:val="20"/>
          <w:szCs w:val="20"/>
        </w:rPr>
      </w:pPr>
      <w:r w:rsidRPr="00212B59">
        <w:rPr>
          <w:bCs/>
          <w:sz w:val="20"/>
          <w:szCs w:val="20"/>
        </w:rPr>
        <w:t xml:space="preserve">Семестр/модуль 3 </w:t>
      </w:r>
      <w:r w:rsidRPr="00212B59">
        <w:rPr>
          <w:bCs/>
          <w:sz w:val="20"/>
          <w:szCs w:val="20"/>
        </w:rPr>
        <w:tab/>
      </w:r>
      <w:r w:rsidRPr="00212B59">
        <w:rPr>
          <w:bCs/>
          <w:sz w:val="20"/>
          <w:szCs w:val="20"/>
        </w:rPr>
        <w:tab/>
      </w:r>
      <w:r w:rsidRPr="00212B59">
        <w:rPr>
          <w:bCs/>
          <w:sz w:val="20"/>
          <w:szCs w:val="20"/>
        </w:rPr>
        <w:tab/>
      </w:r>
      <w:r w:rsidRPr="00212B59">
        <w:rPr>
          <w:bCs/>
          <w:sz w:val="20"/>
          <w:szCs w:val="20"/>
        </w:rPr>
        <w:tab/>
      </w:r>
      <w:r w:rsidRPr="00212B59">
        <w:rPr>
          <w:bCs/>
          <w:sz w:val="20"/>
          <w:szCs w:val="20"/>
        </w:rPr>
        <w:tab/>
      </w:r>
    </w:p>
    <w:p w:rsidR="00CD5228" w:rsidRPr="00212B59" w:rsidRDefault="0047294A">
      <w:pPr>
        <w:pStyle w:val="Default"/>
        <w:rPr>
          <w:sz w:val="20"/>
          <w:szCs w:val="20"/>
        </w:rPr>
      </w:pPr>
      <w:r w:rsidRPr="00212B59">
        <w:rPr>
          <w:bCs/>
          <w:sz w:val="20"/>
          <w:szCs w:val="20"/>
        </w:rPr>
        <w:t xml:space="preserve">Направление </w:t>
      </w:r>
      <w:r w:rsidRPr="00212B59">
        <w:rPr>
          <w:sz w:val="20"/>
          <w:szCs w:val="20"/>
        </w:rPr>
        <w:t xml:space="preserve"> 38.04.02 «Менеджмент»</w:t>
      </w:r>
    </w:p>
    <w:p w:rsidR="00CD5228" w:rsidRPr="00212B59" w:rsidRDefault="0047294A">
      <w:pPr>
        <w:pStyle w:val="Default"/>
        <w:rPr>
          <w:sz w:val="20"/>
          <w:szCs w:val="20"/>
        </w:rPr>
      </w:pPr>
      <w:r w:rsidRPr="00212B59">
        <w:rPr>
          <w:sz w:val="20"/>
          <w:szCs w:val="20"/>
        </w:rPr>
        <w:t>Профиль/Магистерская программа «Проектный менеджмент»»</w:t>
      </w:r>
    </w:p>
    <w:p w:rsidR="00CD5228" w:rsidRPr="00212B59" w:rsidRDefault="00CD5228">
      <w:pPr>
        <w:rPr>
          <w:b/>
          <w:color w:val="000000"/>
          <w:sz w:val="20"/>
          <w:szCs w:val="20"/>
          <w:lang w:eastAsia="en-US"/>
        </w:rPr>
      </w:pPr>
    </w:p>
    <w:p w:rsidR="00CD5228" w:rsidRPr="00212B59" w:rsidRDefault="0047294A">
      <w:pPr>
        <w:jc w:val="center"/>
        <w:outlineLvl w:val="0"/>
        <w:rPr>
          <w:b/>
          <w:color w:val="000000"/>
          <w:sz w:val="20"/>
          <w:szCs w:val="20"/>
        </w:rPr>
      </w:pPr>
      <w:r w:rsidRPr="00212B59">
        <w:rPr>
          <w:b/>
          <w:color w:val="000000"/>
          <w:sz w:val="20"/>
          <w:szCs w:val="20"/>
        </w:rPr>
        <w:t>ЭКЗАМЕНАЦИОННЫЙ БИЛЕТ № ___</w:t>
      </w:r>
    </w:p>
    <w:p w:rsidR="00CD5228" w:rsidRPr="00212B59" w:rsidRDefault="00CD5228">
      <w:pPr>
        <w:jc w:val="both"/>
        <w:rPr>
          <w:color w:val="000000"/>
          <w:sz w:val="20"/>
          <w:szCs w:val="20"/>
        </w:rPr>
      </w:pPr>
    </w:p>
    <w:p w:rsidR="00CD5228" w:rsidRPr="00212B59" w:rsidRDefault="0047294A">
      <w:pPr>
        <w:jc w:val="both"/>
        <w:rPr>
          <w:color w:val="000000"/>
          <w:sz w:val="20"/>
          <w:szCs w:val="20"/>
        </w:rPr>
      </w:pPr>
      <w:r w:rsidRPr="00212B59">
        <w:rPr>
          <w:b/>
          <w:color w:val="000000"/>
          <w:sz w:val="20"/>
          <w:szCs w:val="20"/>
        </w:rPr>
        <w:t xml:space="preserve">1 </w:t>
      </w:r>
      <w:r w:rsidRPr="00212B59">
        <w:rPr>
          <w:b/>
          <w:bCs/>
          <w:color w:val="000000"/>
          <w:sz w:val="20"/>
          <w:szCs w:val="20"/>
        </w:rPr>
        <w:t xml:space="preserve">вопрос (20 баллов) Теоретический вопрос. </w:t>
      </w:r>
    </w:p>
    <w:p w:rsidR="00CD5228" w:rsidRPr="00212B59" w:rsidRDefault="0047294A">
      <w:pPr>
        <w:tabs>
          <w:tab w:val="left" w:pos="993"/>
        </w:tabs>
        <w:ind w:firstLine="426"/>
        <w:jc w:val="both"/>
        <w:rPr>
          <w:i/>
          <w:color w:val="000000"/>
          <w:sz w:val="20"/>
          <w:szCs w:val="20"/>
        </w:rPr>
      </w:pPr>
      <w:r w:rsidRPr="00212B59">
        <w:rPr>
          <w:i/>
          <w:color w:val="000000"/>
          <w:sz w:val="20"/>
          <w:szCs w:val="20"/>
        </w:rPr>
        <w:t>Охарактеризуйте метод Канбан: происхождение, сущность, эволюция, области и эффективность применения.</w:t>
      </w:r>
    </w:p>
    <w:p w:rsidR="00CD5228" w:rsidRPr="00212B59" w:rsidRDefault="00CD5228">
      <w:pPr>
        <w:pStyle w:val="Default"/>
        <w:widowControl w:val="0"/>
        <w:ind w:left="720"/>
        <w:jc w:val="both"/>
        <w:rPr>
          <w:sz w:val="20"/>
          <w:szCs w:val="20"/>
        </w:rPr>
      </w:pPr>
    </w:p>
    <w:p w:rsidR="00CD5228" w:rsidRPr="00212B59" w:rsidRDefault="0047294A">
      <w:pPr>
        <w:jc w:val="both"/>
        <w:rPr>
          <w:color w:val="000000"/>
          <w:sz w:val="20"/>
          <w:szCs w:val="20"/>
        </w:rPr>
      </w:pPr>
      <w:r w:rsidRPr="00212B59">
        <w:rPr>
          <w:b/>
          <w:bCs/>
          <w:color w:val="000000"/>
          <w:sz w:val="20"/>
          <w:szCs w:val="20"/>
        </w:rPr>
        <w:t>2 вопрос (10 баллов). Тестовые задания</w:t>
      </w:r>
    </w:p>
    <w:p w:rsidR="00CD5228" w:rsidRPr="00212B59" w:rsidRDefault="0047294A">
      <w:pPr>
        <w:jc w:val="both"/>
        <w:rPr>
          <w:color w:val="000000"/>
          <w:sz w:val="20"/>
          <w:szCs w:val="20"/>
        </w:rPr>
      </w:pPr>
      <w:r w:rsidRPr="00212B59">
        <w:rPr>
          <w:bCs/>
          <w:i/>
          <w:color w:val="000000"/>
          <w:sz w:val="20"/>
          <w:szCs w:val="20"/>
        </w:rPr>
        <w:t>1. В соответствии со стандартом ГОСТ Р ИСО 21500-2014, жизненный цикл проекта – это…</w:t>
      </w:r>
    </w:p>
    <w:p w:rsidR="00CD5228" w:rsidRPr="00212B59" w:rsidRDefault="0047294A">
      <w:pPr>
        <w:jc w:val="both"/>
        <w:rPr>
          <w:color w:val="000000"/>
          <w:sz w:val="20"/>
          <w:szCs w:val="20"/>
        </w:rPr>
      </w:pPr>
      <w:r w:rsidRPr="00212B59">
        <w:rPr>
          <w:bCs/>
          <w:color w:val="000000"/>
          <w:sz w:val="20"/>
          <w:szCs w:val="20"/>
        </w:rPr>
        <w:t>А. Временной интервал с момента, когда проект одобрен и начато выделение ресурсов до момента до закрытия проекта</w:t>
      </w:r>
    </w:p>
    <w:p w:rsidR="00CD5228" w:rsidRPr="00212B59" w:rsidRDefault="0047294A">
      <w:pPr>
        <w:jc w:val="both"/>
        <w:rPr>
          <w:color w:val="000000"/>
          <w:sz w:val="20"/>
          <w:szCs w:val="20"/>
        </w:rPr>
      </w:pPr>
      <w:r w:rsidRPr="00212B59">
        <w:rPr>
          <w:bCs/>
          <w:color w:val="000000"/>
          <w:sz w:val="20"/>
          <w:szCs w:val="20"/>
        </w:rPr>
        <w:t>Б. Временной интервал между началом реализации проекта до момента его закрытия</w:t>
      </w:r>
    </w:p>
    <w:p w:rsidR="00CD5228" w:rsidRPr="00212B59" w:rsidRDefault="0047294A">
      <w:pPr>
        <w:jc w:val="both"/>
        <w:rPr>
          <w:color w:val="000000"/>
          <w:sz w:val="20"/>
          <w:szCs w:val="20"/>
        </w:rPr>
      </w:pPr>
      <w:r w:rsidRPr="00212B59">
        <w:rPr>
          <w:bCs/>
          <w:color w:val="000000"/>
          <w:sz w:val="20"/>
          <w:szCs w:val="20"/>
        </w:rPr>
        <w:t>В. Установленная последовательность фаз от начала до завершения проекта</w:t>
      </w:r>
    </w:p>
    <w:p w:rsidR="00CD5228" w:rsidRPr="00212B59" w:rsidRDefault="0047294A">
      <w:pPr>
        <w:jc w:val="both"/>
        <w:rPr>
          <w:color w:val="000000"/>
          <w:sz w:val="20"/>
          <w:szCs w:val="20"/>
        </w:rPr>
      </w:pPr>
      <w:r w:rsidRPr="00212B59">
        <w:rPr>
          <w:bCs/>
          <w:color w:val="000000"/>
          <w:sz w:val="20"/>
          <w:szCs w:val="20"/>
        </w:rPr>
        <w:t>Г. Набор, как правило, последовательных и иногда перекрывающихся фаз проекта</w:t>
      </w:r>
    </w:p>
    <w:p w:rsidR="00CD5228" w:rsidRPr="00212B59" w:rsidRDefault="0047294A">
      <w:pPr>
        <w:jc w:val="both"/>
        <w:rPr>
          <w:color w:val="000000"/>
          <w:sz w:val="20"/>
          <w:szCs w:val="20"/>
        </w:rPr>
      </w:pPr>
      <w:r w:rsidRPr="00212B59">
        <w:rPr>
          <w:bCs/>
          <w:color w:val="000000"/>
          <w:sz w:val="20"/>
          <w:szCs w:val="20"/>
        </w:rPr>
        <w:t>Д. Последовательные стадии развития проекта с момента начала осознанной работы над его замыслом (идеей) до момента его закрытия.</w:t>
      </w:r>
    </w:p>
    <w:p w:rsidR="00CD5228" w:rsidRPr="00212B59" w:rsidRDefault="0047294A">
      <w:pPr>
        <w:jc w:val="both"/>
        <w:rPr>
          <w:color w:val="000000"/>
          <w:sz w:val="20"/>
          <w:szCs w:val="20"/>
        </w:rPr>
      </w:pPr>
      <w:r w:rsidRPr="00212B59">
        <w:rPr>
          <w:bCs/>
          <w:color w:val="000000"/>
          <w:sz w:val="20"/>
          <w:szCs w:val="20"/>
        </w:rPr>
        <w:t xml:space="preserve">2. </w:t>
      </w:r>
      <w:r w:rsidRPr="00212B59">
        <w:rPr>
          <w:bCs/>
          <w:i/>
          <w:color w:val="000000"/>
          <w:sz w:val="20"/>
          <w:szCs w:val="20"/>
        </w:rPr>
        <w:t>В теории ограничений эффективность определяется …</w:t>
      </w:r>
    </w:p>
    <w:p w:rsidR="00CD5228" w:rsidRPr="00212B59" w:rsidRDefault="0047294A">
      <w:pPr>
        <w:jc w:val="both"/>
        <w:rPr>
          <w:color w:val="000000"/>
          <w:sz w:val="20"/>
          <w:szCs w:val="20"/>
        </w:rPr>
      </w:pPr>
      <w:r w:rsidRPr="00212B59">
        <w:rPr>
          <w:bCs/>
          <w:color w:val="000000"/>
          <w:sz w:val="20"/>
          <w:szCs w:val="20"/>
          <w:lang w:val="en-US"/>
        </w:rPr>
        <w:t>A</w:t>
      </w:r>
      <w:r w:rsidRPr="00212B59">
        <w:rPr>
          <w:bCs/>
          <w:color w:val="000000"/>
          <w:sz w:val="20"/>
          <w:szCs w:val="20"/>
        </w:rPr>
        <w:t xml:space="preserve">. Превышением требований по качеству результата при непревышении сроков и суммы затрат </w:t>
      </w:r>
    </w:p>
    <w:p w:rsidR="00CD5228" w:rsidRPr="00212B59" w:rsidRDefault="0047294A">
      <w:pPr>
        <w:jc w:val="both"/>
        <w:rPr>
          <w:color w:val="000000"/>
          <w:sz w:val="20"/>
          <w:szCs w:val="20"/>
        </w:rPr>
      </w:pPr>
      <w:r w:rsidRPr="00212B59">
        <w:rPr>
          <w:bCs/>
          <w:color w:val="000000"/>
          <w:sz w:val="20"/>
          <w:szCs w:val="20"/>
          <w:lang w:val="en-US"/>
        </w:rPr>
        <w:t>B</w:t>
      </w:r>
      <w:r w:rsidRPr="00212B59">
        <w:rPr>
          <w:bCs/>
          <w:color w:val="000000"/>
          <w:sz w:val="20"/>
          <w:szCs w:val="20"/>
        </w:rPr>
        <w:t>. Скоростью достижения цели с минимально возможными затратами и без урезания цели по содержанию</w:t>
      </w:r>
    </w:p>
    <w:p w:rsidR="00CD5228" w:rsidRPr="00212B59" w:rsidRDefault="0047294A">
      <w:pPr>
        <w:jc w:val="both"/>
        <w:rPr>
          <w:color w:val="000000"/>
          <w:sz w:val="20"/>
          <w:szCs w:val="20"/>
        </w:rPr>
      </w:pPr>
      <w:r w:rsidRPr="00212B59">
        <w:rPr>
          <w:bCs/>
          <w:color w:val="000000"/>
          <w:sz w:val="20"/>
          <w:szCs w:val="20"/>
          <w:lang w:val="en-US"/>
        </w:rPr>
        <w:t>C</w:t>
      </w:r>
      <w:r w:rsidRPr="00212B59">
        <w:rPr>
          <w:bCs/>
          <w:color w:val="000000"/>
          <w:sz w:val="20"/>
          <w:szCs w:val="20"/>
        </w:rPr>
        <w:t>. Минимальным бюджетом проекта при условии соблюдения сроков и требований к качеству</w:t>
      </w:r>
    </w:p>
    <w:p w:rsidR="00CD5228" w:rsidRPr="00212B59" w:rsidRDefault="00CD5228">
      <w:pPr>
        <w:jc w:val="both"/>
        <w:rPr>
          <w:b/>
          <w:bCs/>
          <w:color w:val="000000"/>
          <w:sz w:val="20"/>
          <w:szCs w:val="20"/>
        </w:rPr>
      </w:pPr>
    </w:p>
    <w:p w:rsidR="00CD5228" w:rsidRPr="00212B59" w:rsidRDefault="0047294A">
      <w:pPr>
        <w:jc w:val="both"/>
        <w:rPr>
          <w:color w:val="000000"/>
          <w:sz w:val="20"/>
          <w:szCs w:val="20"/>
        </w:rPr>
      </w:pPr>
      <w:r w:rsidRPr="00212B59">
        <w:rPr>
          <w:b/>
          <w:bCs/>
          <w:color w:val="000000"/>
          <w:sz w:val="20"/>
          <w:szCs w:val="20"/>
        </w:rPr>
        <w:t xml:space="preserve">3 вопрос (30 баллов). </w:t>
      </w:r>
      <w:r w:rsidRPr="00212B59">
        <w:rPr>
          <w:b/>
          <w:color w:val="000000"/>
          <w:sz w:val="20"/>
          <w:szCs w:val="20"/>
        </w:rPr>
        <w:t>Практико-ориентированное задание.</w:t>
      </w:r>
      <w:r w:rsidRPr="00212B59">
        <w:rPr>
          <w:b/>
          <w:bCs/>
          <w:color w:val="000000"/>
          <w:sz w:val="20"/>
          <w:szCs w:val="20"/>
        </w:rPr>
        <w:t xml:space="preserve"> </w:t>
      </w:r>
    </w:p>
    <w:p w:rsidR="00CD5228" w:rsidRPr="00212B59" w:rsidRDefault="0047294A">
      <w:pPr>
        <w:ind w:firstLine="567"/>
        <w:jc w:val="both"/>
        <w:rPr>
          <w:color w:val="000000"/>
          <w:sz w:val="20"/>
          <w:szCs w:val="20"/>
        </w:rPr>
      </w:pPr>
      <w:r w:rsidRPr="00212B59">
        <w:rPr>
          <w:color w:val="000000"/>
          <w:sz w:val="20"/>
          <w:szCs w:val="20"/>
        </w:rPr>
        <w:t xml:space="preserve">Вы – автор идеи нового мобильного приложения. Владельцы качественной недвижимости, желающие извлекать доход от сдачи ее в аренду на очень короткий срок (например, от 1 часа до 3 суток. Арендодатели будут передавать в Сеть данные о точном адресе квартиры и фотографии, а потенциальные арендаторы с помощью смартфонов могут видеть квартиры в непосредственной близости от себя, размещать заявки на аренду, привязанные к конкретной локации, в реальном времени узнавать о появлении свободных квартир и комнат. </w:t>
      </w:r>
    </w:p>
    <w:p w:rsidR="00CD5228" w:rsidRPr="00212B59" w:rsidRDefault="0047294A">
      <w:pPr>
        <w:ind w:firstLine="567"/>
        <w:jc w:val="both"/>
        <w:rPr>
          <w:i/>
          <w:color w:val="000000"/>
          <w:sz w:val="20"/>
          <w:szCs w:val="20"/>
        </w:rPr>
      </w:pPr>
      <w:r w:rsidRPr="00212B59">
        <w:rPr>
          <w:i/>
          <w:color w:val="000000"/>
          <w:sz w:val="20"/>
          <w:szCs w:val="20"/>
        </w:rPr>
        <w:t xml:space="preserve">Задача: </w:t>
      </w:r>
    </w:p>
    <w:p w:rsidR="00CD5228" w:rsidRPr="00212B59" w:rsidRDefault="0047294A">
      <w:pPr>
        <w:ind w:firstLine="567"/>
        <w:jc w:val="both"/>
        <w:rPr>
          <w:color w:val="000000"/>
          <w:sz w:val="20"/>
          <w:szCs w:val="20"/>
        </w:rPr>
      </w:pPr>
      <w:r w:rsidRPr="00212B59">
        <w:rPr>
          <w:color w:val="000000"/>
          <w:sz w:val="20"/>
          <w:szCs w:val="20"/>
        </w:rPr>
        <w:t xml:space="preserve">1) Сформируйте первичный бэклог продукта с позиции Владельца продукта с учетом мнений стейкхолдеров, состоящий не менее чем из 15 пользовательских историй. </w:t>
      </w:r>
    </w:p>
    <w:p w:rsidR="00CD5228" w:rsidRPr="00212B59" w:rsidRDefault="0047294A">
      <w:pPr>
        <w:ind w:firstLine="567"/>
        <w:jc w:val="both"/>
        <w:rPr>
          <w:color w:val="000000"/>
          <w:sz w:val="20"/>
          <w:szCs w:val="20"/>
        </w:rPr>
      </w:pPr>
      <w:r w:rsidRPr="00212B59">
        <w:rPr>
          <w:color w:val="000000"/>
          <w:sz w:val="20"/>
          <w:szCs w:val="20"/>
        </w:rPr>
        <w:t xml:space="preserve">2) Присвойте каждой истории: а) ценность по методу MoSCoW; б) уровень риска (Validated Learning). </w:t>
      </w:r>
    </w:p>
    <w:p w:rsidR="00CD5228" w:rsidRPr="00212B59" w:rsidRDefault="00CD5228">
      <w:pPr>
        <w:rPr>
          <w:color w:val="000000"/>
          <w:sz w:val="20"/>
          <w:szCs w:val="20"/>
        </w:rPr>
      </w:pPr>
    </w:p>
    <w:p w:rsidR="00CD5228" w:rsidRPr="00212B59" w:rsidRDefault="0047294A">
      <w:pPr>
        <w:ind w:left="567"/>
        <w:rPr>
          <w:color w:val="000000"/>
          <w:sz w:val="20"/>
          <w:szCs w:val="20"/>
        </w:rPr>
      </w:pPr>
      <w:r w:rsidRPr="00212B59">
        <w:rPr>
          <w:color w:val="000000"/>
          <w:sz w:val="20"/>
          <w:szCs w:val="20"/>
        </w:rPr>
        <w:t>Подготовил:</w:t>
      </w:r>
      <w:r w:rsidRPr="00212B59">
        <w:rPr>
          <w:color w:val="000000"/>
          <w:sz w:val="20"/>
          <w:szCs w:val="20"/>
        </w:rPr>
        <w:tab/>
      </w:r>
      <w:r w:rsidRPr="00212B59">
        <w:rPr>
          <w:color w:val="000000"/>
          <w:sz w:val="20"/>
          <w:szCs w:val="20"/>
        </w:rPr>
        <w:tab/>
      </w:r>
      <w:r w:rsidRPr="00212B59">
        <w:rPr>
          <w:color w:val="000000"/>
          <w:sz w:val="20"/>
          <w:szCs w:val="20"/>
        </w:rPr>
        <w:tab/>
      </w:r>
      <w:r w:rsidRPr="00212B59">
        <w:rPr>
          <w:color w:val="000000"/>
          <w:sz w:val="20"/>
          <w:szCs w:val="20"/>
        </w:rPr>
        <w:tab/>
      </w:r>
      <w:r w:rsidRPr="00212B59">
        <w:rPr>
          <w:color w:val="000000"/>
          <w:sz w:val="20"/>
          <w:szCs w:val="20"/>
        </w:rPr>
        <w:tab/>
        <w:t>______________</w:t>
      </w:r>
      <w:r w:rsidRPr="00212B59">
        <w:rPr>
          <w:color w:val="000000"/>
          <w:sz w:val="20"/>
          <w:szCs w:val="20"/>
        </w:rPr>
        <w:tab/>
      </w:r>
    </w:p>
    <w:p w:rsidR="00CD5228" w:rsidRPr="00212B59" w:rsidRDefault="00CD5228">
      <w:pPr>
        <w:ind w:left="567"/>
        <w:rPr>
          <w:color w:val="000000"/>
          <w:sz w:val="20"/>
          <w:szCs w:val="20"/>
        </w:rPr>
      </w:pPr>
    </w:p>
    <w:p w:rsidR="00CD5228" w:rsidRPr="00212B59" w:rsidRDefault="0047294A">
      <w:pPr>
        <w:ind w:left="567"/>
        <w:rPr>
          <w:color w:val="000000"/>
          <w:sz w:val="20"/>
          <w:szCs w:val="20"/>
        </w:rPr>
      </w:pPr>
      <w:r w:rsidRPr="00212B59">
        <w:rPr>
          <w:color w:val="000000"/>
          <w:sz w:val="20"/>
          <w:szCs w:val="20"/>
        </w:rPr>
        <w:t>Утверждаю:</w:t>
      </w:r>
    </w:p>
    <w:p w:rsidR="00CD5228" w:rsidRPr="00212B59" w:rsidRDefault="0047294A">
      <w:pPr>
        <w:ind w:left="567"/>
        <w:rPr>
          <w:color w:val="000000"/>
          <w:sz w:val="20"/>
          <w:szCs w:val="20"/>
        </w:rPr>
      </w:pPr>
      <w:r w:rsidRPr="00212B59">
        <w:rPr>
          <w:color w:val="000000"/>
          <w:sz w:val="20"/>
          <w:szCs w:val="20"/>
        </w:rPr>
        <w:t xml:space="preserve">Должность, </w:t>
      </w:r>
      <w:bookmarkStart w:id="17" w:name="_Toc27351670"/>
      <w:r w:rsidRPr="00212B59">
        <w:rPr>
          <w:color w:val="000000"/>
          <w:sz w:val="20"/>
          <w:szCs w:val="20"/>
        </w:rPr>
        <w:t>ученая степень, звание</w:t>
      </w:r>
      <w:r w:rsidRPr="00212B59">
        <w:rPr>
          <w:color w:val="000000"/>
          <w:sz w:val="20"/>
          <w:szCs w:val="20"/>
        </w:rPr>
        <w:tab/>
        <w:t xml:space="preserve">            ______________</w:t>
      </w:r>
    </w:p>
    <w:p w:rsidR="00CD5228" w:rsidRPr="00212B59" w:rsidRDefault="0047294A">
      <w:pPr>
        <w:ind w:left="567"/>
        <w:rPr>
          <w:color w:val="000000"/>
          <w:sz w:val="20"/>
          <w:szCs w:val="20"/>
        </w:rPr>
      </w:pPr>
      <w:r w:rsidRPr="00212B59">
        <w:rPr>
          <w:color w:val="000000"/>
          <w:sz w:val="20"/>
          <w:szCs w:val="20"/>
        </w:rPr>
        <w:t xml:space="preserve">          </w:t>
      </w:r>
    </w:p>
    <w:p w:rsidR="00CD5228" w:rsidRPr="00212B59" w:rsidRDefault="0047294A">
      <w:pPr>
        <w:ind w:left="567"/>
        <w:rPr>
          <w:color w:val="000000"/>
          <w:sz w:val="20"/>
          <w:szCs w:val="20"/>
        </w:rPr>
      </w:pPr>
      <w:r w:rsidRPr="00212B59">
        <w:rPr>
          <w:color w:val="000000"/>
          <w:sz w:val="20"/>
          <w:szCs w:val="20"/>
        </w:rPr>
        <w:t>Дата «___» ______20__</w:t>
      </w:r>
      <w:bookmarkEnd w:id="17"/>
      <w:r w:rsidRPr="00212B59">
        <w:rPr>
          <w:color w:val="000000"/>
          <w:sz w:val="20"/>
          <w:szCs w:val="20"/>
        </w:rPr>
        <w:t xml:space="preserve"> г.</w:t>
      </w:r>
    </w:p>
    <w:p w:rsidR="00CD5228" w:rsidRDefault="00CD5228">
      <w:pPr>
        <w:pStyle w:val="Default"/>
      </w:pPr>
    </w:p>
    <w:p w:rsidR="00CD5228" w:rsidRDefault="00CD5228">
      <w:pPr>
        <w:pStyle w:val="Default"/>
      </w:pPr>
    </w:p>
    <w:p w:rsidR="00CD5228" w:rsidRDefault="00CD5228">
      <w:pPr>
        <w:pStyle w:val="Default"/>
      </w:pPr>
    </w:p>
    <w:p w:rsidR="00CD5228" w:rsidRPr="00422866" w:rsidRDefault="0047294A" w:rsidP="00422866">
      <w:pPr>
        <w:pStyle w:val="Default"/>
        <w:keepNext/>
        <w:spacing w:line="360" w:lineRule="auto"/>
        <w:ind w:firstLine="709"/>
        <w:jc w:val="both"/>
        <w:outlineLvl w:val="0"/>
        <w:rPr>
          <w:sz w:val="28"/>
          <w:szCs w:val="28"/>
        </w:rPr>
      </w:pPr>
      <w:bookmarkStart w:id="18" w:name="_Toc27351671"/>
      <w:r w:rsidRPr="00422866">
        <w:rPr>
          <w:b/>
          <w:bCs/>
          <w:sz w:val="28"/>
          <w:szCs w:val="28"/>
        </w:rPr>
        <w:lastRenderedPageBreak/>
        <w:t>8. Перечень основной и дополнительной учебной литературы, необходимой для освоения дисциплины</w:t>
      </w:r>
      <w:bookmarkEnd w:id="18"/>
    </w:p>
    <w:p w:rsidR="00422866" w:rsidRPr="00422866" w:rsidRDefault="00422866" w:rsidP="00422866">
      <w:pPr>
        <w:pStyle w:val="Default"/>
        <w:spacing w:before="240" w:after="120" w:line="360" w:lineRule="auto"/>
        <w:outlineLvl w:val="1"/>
        <w:rPr>
          <w:sz w:val="28"/>
          <w:szCs w:val="28"/>
        </w:rPr>
      </w:pPr>
      <w:r w:rsidRPr="00422866">
        <w:rPr>
          <w:b/>
          <w:bCs/>
          <w:sz w:val="28"/>
          <w:szCs w:val="28"/>
        </w:rPr>
        <w:t>8.1. Нормативные правовые акты</w:t>
      </w:r>
    </w:p>
    <w:p w:rsidR="00422866" w:rsidRPr="00422866" w:rsidRDefault="00422866" w:rsidP="00422866">
      <w:pPr>
        <w:pStyle w:val="Default"/>
        <w:numPr>
          <w:ilvl w:val="0"/>
          <w:numId w:val="13"/>
        </w:numPr>
        <w:spacing w:line="360" w:lineRule="auto"/>
        <w:rPr>
          <w:sz w:val="28"/>
          <w:szCs w:val="28"/>
        </w:rPr>
      </w:pPr>
      <w:r w:rsidRPr="00422866">
        <w:rPr>
          <w:sz w:val="28"/>
          <w:szCs w:val="28"/>
        </w:rPr>
        <w:t xml:space="preserve">ГОСТ Р 54869 – 2011 «Проектный менеджмент. Требования к управлению проектом». </w:t>
      </w:r>
    </w:p>
    <w:p w:rsidR="00422866" w:rsidRPr="00422866" w:rsidRDefault="00422866" w:rsidP="00422866">
      <w:pPr>
        <w:pStyle w:val="Default"/>
        <w:numPr>
          <w:ilvl w:val="0"/>
          <w:numId w:val="13"/>
        </w:numPr>
        <w:spacing w:line="360" w:lineRule="auto"/>
        <w:rPr>
          <w:sz w:val="28"/>
          <w:szCs w:val="28"/>
        </w:rPr>
      </w:pPr>
      <w:r w:rsidRPr="00422866">
        <w:rPr>
          <w:sz w:val="28"/>
          <w:szCs w:val="28"/>
        </w:rPr>
        <w:t xml:space="preserve">ГОСТ Р 54871 – 2011 «Проектный менеджмент. Требования к управлению программой». </w:t>
      </w:r>
    </w:p>
    <w:p w:rsidR="00422866" w:rsidRPr="00422866" w:rsidRDefault="00422866" w:rsidP="00422866">
      <w:pPr>
        <w:pStyle w:val="Default"/>
        <w:numPr>
          <w:ilvl w:val="0"/>
          <w:numId w:val="13"/>
        </w:numPr>
        <w:spacing w:line="360" w:lineRule="auto"/>
        <w:rPr>
          <w:sz w:val="28"/>
          <w:szCs w:val="28"/>
        </w:rPr>
      </w:pPr>
      <w:r w:rsidRPr="00422866">
        <w:rPr>
          <w:sz w:val="28"/>
          <w:szCs w:val="28"/>
        </w:rPr>
        <w:t xml:space="preserve">ГОСТ Р 54870 – 2011 «Проектный менеджмент. Требования к управлению портфелем проектов». </w:t>
      </w:r>
    </w:p>
    <w:p w:rsidR="00422866" w:rsidRPr="00422866" w:rsidRDefault="00422866" w:rsidP="00422866">
      <w:pPr>
        <w:pStyle w:val="Default"/>
        <w:numPr>
          <w:ilvl w:val="0"/>
          <w:numId w:val="13"/>
        </w:numPr>
        <w:spacing w:line="360" w:lineRule="auto"/>
        <w:rPr>
          <w:sz w:val="28"/>
          <w:szCs w:val="28"/>
        </w:rPr>
      </w:pPr>
      <w:r w:rsidRPr="00422866">
        <w:rPr>
          <w:sz w:val="28"/>
          <w:szCs w:val="28"/>
        </w:rPr>
        <w:t xml:space="preserve">ГОСТ Р ИСО 21500 - 2014 «Руководство по проектному менеджменту» </w:t>
      </w:r>
    </w:p>
    <w:p w:rsidR="00422866" w:rsidRPr="00422866" w:rsidRDefault="00422866" w:rsidP="00422866">
      <w:pPr>
        <w:pStyle w:val="Default"/>
        <w:numPr>
          <w:ilvl w:val="0"/>
          <w:numId w:val="13"/>
        </w:numPr>
        <w:spacing w:line="360" w:lineRule="auto"/>
        <w:rPr>
          <w:sz w:val="28"/>
          <w:szCs w:val="28"/>
        </w:rPr>
      </w:pPr>
      <w:r w:rsidRPr="00422866">
        <w:rPr>
          <w:sz w:val="28"/>
          <w:szCs w:val="28"/>
        </w:rPr>
        <w:t>Международный</w:t>
      </w:r>
      <w:r w:rsidRPr="00422866">
        <w:rPr>
          <w:sz w:val="28"/>
          <w:szCs w:val="28"/>
          <w:lang w:val="en-US"/>
        </w:rPr>
        <w:t xml:space="preserve"> </w:t>
      </w:r>
      <w:r w:rsidRPr="00422866">
        <w:rPr>
          <w:sz w:val="28"/>
          <w:szCs w:val="28"/>
        </w:rPr>
        <w:t>стандарт</w:t>
      </w:r>
      <w:r w:rsidRPr="00422866">
        <w:rPr>
          <w:sz w:val="28"/>
          <w:szCs w:val="28"/>
          <w:lang w:val="en-US"/>
        </w:rPr>
        <w:t xml:space="preserve"> ISO 21504: Project, programme and portfolio management. Guidance on portfolio management», 2015. </w:t>
      </w:r>
    </w:p>
    <w:p w:rsidR="00422866" w:rsidRPr="00422866" w:rsidRDefault="00422866" w:rsidP="00422866">
      <w:pPr>
        <w:pStyle w:val="Default"/>
        <w:spacing w:before="240" w:after="120" w:line="360" w:lineRule="auto"/>
        <w:outlineLvl w:val="1"/>
        <w:rPr>
          <w:sz w:val="28"/>
          <w:szCs w:val="28"/>
        </w:rPr>
      </w:pPr>
      <w:r w:rsidRPr="00422866">
        <w:rPr>
          <w:b/>
          <w:bCs/>
          <w:sz w:val="28"/>
          <w:szCs w:val="28"/>
        </w:rPr>
        <w:t xml:space="preserve">8.2. Основная литература </w:t>
      </w:r>
    </w:p>
    <w:p w:rsidR="00422866" w:rsidRPr="00422866" w:rsidRDefault="00422866" w:rsidP="00422866">
      <w:pPr>
        <w:pStyle w:val="afa"/>
        <w:numPr>
          <w:ilvl w:val="0"/>
          <w:numId w:val="12"/>
        </w:numPr>
        <w:spacing w:line="360" w:lineRule="auto"/>
        <w:contextualSpacing/>
        <w:jc w:val="both"/>
        <w:rPr>
          <w:sz w:val="28"/>
          <w:szCs w:val="28"/>
        </w:rPr>
      </w:pPr>
      <w:r w:rsidRPr="00422866">
        <w:rPr>
          <w:rFonts w:ascii="Times New Roman" w:eastAsia="Times New Roman" w:hAnsi="Times New Roman" w:cs="Times New Roman"/>
          <w:sz w:val="28"/>
          <w:szCs w:val="28"/>
        </w:rPr>
        <w:t>Ньютон, Р. Управление проектами от А до Я: пер. с англ. / Р. Ньютон. - 7-е изд. - Москва: Альпина Паблишер, 2016. - 180 с. - Текст: непосредственный. - То же. - ЭБС ZNANIUM.com. - URL: http://znanium.com/catalog/product/926069 (дата обращения:  20.10.2022). - Текст: электронный.</w:t>
      </w:r>
    </w:p>
    <w:p w:rsidR="00422866" w:rsidRPr="00422866" w:rsidRDefault="00422866" w:rsidP="00422866">
      <w:pPr>
        <w:pStyle w:val="afa"/>
        <w:numPr>
          <w:ilvl w:val="0"/>
          <w:numId w:val="12"/>
        </w:numPr>
        <w:spacing w:line="360" w:lineRule="auto"/>
        <w:contextualSpacing/>
        <w:jc w:val="both"/>
        <w:rPr>
          <w:rFonts w:ascii="Times New Roman" w:hAnsi="Times New Roman" w:cs="Times New Roman"/>
          <w:sz w:val="28"/>
          <w:szCs w:val="28"/>
        </w:rPr>
      </w:pPr>
      <w:r w:rsidRPr="00422866">
        <w:rPr>
          <w:rFonts w:ascii="Times New Roman" w:hAnsi="Times New Roman" w:cs="Times New Roman"/>
          <w:sz w:val="28"/>
          <w:szCs w:val="28"/>
        </w:rPr>
        <w:t>Хаммер М. Быстрее, лучше, дешевле. Девять методов реинжиниринга бизнес-процессов: пер. с англ. / М. Хаммер, Л. Хершман. - Москва: Альпина Паблишер, 2015. - 352 с. - Текст: непосредственный. - То же. - 2017. - ЭБС Alpina Digital. - URL: https://finunivers.alpinadigital.ru/book/41 (дата обращения: 07.11.2022). - Текст: электронный.</w:t>
      </w:r>
    </w:p>
    <w:p w:rsidR="00422866" w:rsidRPr="00422866" w:rsidRDefault="00422866" w:rsidP="00422866">
      <w:pPr>
        <w:pStyle w:val="Default"/>
        <w:spacing w:before="240" w:after="120" w:line="360" w:lineRule="auto"/>
        <w:outlineLvl w:val="1"/>
        <w:rPr>
          <w:sz w:val="28"/>
          <w:szCs w:val="28"/>
        </w:rPr>
      </w:pPr>
      <w:r w:rsidRPr="00422866">
        <w:rPr>
          <w:b/>
          <w:bCs/>
          <w:sz w:val="28"/>
          <w:szCs w:val="28"/>
        </w:rPr>
        <w:t xml:space="preserve">8.3. Дополнительная литература </w:t>
      </w:r>
    </w:p>
    <w:p w:rsidR="00422866" w:rsidRPr="00422866" w:rsidRDefault="00422866" w:rsidP="00422866">
      <w:pPr>
        <w:pStyle w:val="Default"/>
        <w:numPr>
          <w:ilvl w:val="0"/>
          <w:numId w:val="12"/>
        </w:numPr>
        <w:spacing w:line="360" w:lineRule="auto"/>
        <w:rPr>
          <w:sz w:val="28"/>
          <w:szCs w:val="28"/>
        </w:rPr>
      </w:pPr>
      <w:r w:rsidRPr="00422866">
        <w:rPr>
          <w:rFonts w:eastAsia="TimesNewRomanPSMT"/>
          <w:sz w:val="28"/>
          <w:szCs w:val="28"/>
        </w:rPr>
        <w:t xml:space="preserve">Боссиди Л. Исполнение: Система достижения целей: пер. с англ. / Л. Боссиди, Р. Чаран. - 3-е изд. - Москва: ООО "Альпина Паблишер", 2016. - 325 с. -  ЭБС ZNANIUM.com. - URL: </w:t>
      </w:r>
      <w:r w:rsidRPr="00422866">
        <w:rPr>
          <w:rFonts w:eastAsia="TimesNewRomanPSMT"/>
          <w:sz w:val="28"/>
          <w:szCs w:val="28"/>
        </w:rPr>
        <w:lastRenderedPageBreak/>
        <w:t>https://znanium.com/catalog/product/913075 (дата обращения: 07.11.2022); То же. - 2017. - ЭБС Alpina Digital. - URL: https://finunivers.alpinadigital.ru/book/225 (дата обращения: 07.11.2022). - Текст : электронный.</w:t>
      </w:r>
    </w:p>
    <w:p w:rsidR="00422866" w:rsidRPr="00422866" w:rsidRDefault="00422866" w:rsidP="00422866">
      <w:pPr>
        <w:pStyle w:val="afa"/>
        <w:numPr>
          <w:ilvl w:val="0"/>
          <w:numId w:val="12"/>
        </w:numPr>
        <w:spacing w:line="360" w:lineRule="auto"/>
        <w:contextualSpacing/>
        <w:jc w:val="both"/>
        <w:rPr>
          <w:sz w:val="28"/>
          <w:szCs w:val="28"/>
        </w:rPr>
      </w:pPr>
      <w:r w:rsidRPr="00422866">
        <w:rPr>
          <w:rFonts w:ascii="Times New Roman" w:eastAsia="Times New Roman" w:hAnsi="Times New Roman" w:cs="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07.11.2022). - Текст: электронный.</w:t>
      </w:r>
    </w:p>
    <w:p w:rsidR="00422866" w:rsidRPr="00422866" w:rsidRDefault="00422866" w:rsidP="00422866">
      <w:pPr>
        <w:pStyle w:val="afa"/>
        <w:numPr>
          <w:ilvl w:val="0"/>
          <w:numId w:val="12"/>
        </w:numPr>
        <w:spacing w:line="360" w:lineRule="auto"/>
        <w:contextualSpacing/>
        <w:jc w:val="both"/>
        <w:rPr>
          <w:sz w:val="28"/>
          <w:szCs w:val="28"/>
        </w:rPr>
      </w:pPr>
      <w:r w:rsidRPr="00422866">
        <w:rPr>
          <w:rFonts w:ascii="Times New Roman" w:hAnsi="Times New Roman" w:cs="Times New Roman"/>
          <w:sz w:val="28"/>
          <w:szCs w:val="28"/>
        </w:rPr>
        <w:t xml:space="preserve">Лапыгин Ю.Н. Стратегическое развитие организации: учебное пособие для студ. вузов / Ю.Н. Лапыгин, Д.Ю. Лапыгин, Т.А. Лачинина; под ред. Ю.Н. Лапыгина. - Москва: Кнорус, 2013, 2016. - 284 с. - Текст: непосредственный. - То же. -  2019. - ЭБС BOOK.ru. - URL: https://book.ru/book/930485 (дата обращения: 07.11.2022). — Текст : электронный. </w:t>
      </w:r>
    </w:p>
    <w:p w:rsidR="00422866" w:rsidRPr="00422866" w:rsidRDefault="00422866" w:rsidP="00422866">
      <w:pPr>
        <w:pStyle w:val="Default"/>
        <w:spacing w:before="240" w:after="120" w:line="360" w:lineRule="auto"/>
        <w:jc w:val="center"/>
        <w:outlineLvl w:val="0"/>
        <w:rPr>
          <w:sz w:val="28"/>
          <w:szCs w:val="28"/>
        </w:rPr>
      </w:pPr>
      <w:bookmarkStart w:id="19" w:name="_Toc27351672"/>
      <w:r w:rsidRPr="00422866">
        <w:rPr>
          <w:b/>
          <w:bCs/>
          <w:sz w:val="28"/>
          <w:szCs w:val="28"/>
        </w:rPr>
        <w:t>9. Перечень ресурсов информационно-телекоммуникационной сети «Интернет», необходимых для освоения дисциплины</w:t>
      </w:r>
      <w:bookmarkEnd w:id="19"/>
    </w:p>
    <w:p w:rsidR="00422866" w:rsidRPr="00422866" w:rsidRDefault="00422866" w:rsidP="00422866">
      <w:pPr>
        <w:spacing w:line="360" w:lineRule="auto"/>
        <w:ind w:firstLine="709"/>
        <w:jc w:val="both"/>
        <w:rPr>
          <w:color w:val="000000"/>
          <w:sz w:val="28"/>
          <w:szCs w:val="28"/>
        </w:rPr>
      </w:pPr>
      <w:r w:rsidRPr="00422866">
        <w:rPr>
          <w:color w:val="000000"/>
          <w:sz w:val="28"/>
          <w:szCs w:val="28"/>
        </w:rPr>
        <w:t>1. Электронная библиотека Финансового университета (ЭБ) –http://elib.fa.ru/</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2. Электронно-библиотечная система BOOK.RU – http://www.book.ru</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3. Электронно-библиотечная система «Университетская библиотека ОНЛАЙН» – http://biblioclub.ru/</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4. Электронно-библиотечная система – Znanium http://www.znanium.com</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 xml:space="preserve">5. Электронно-библиотечная система издательства «ЮРАЙТ» – https://www.biblio-online.ru/  </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6. Деловая онлайн-библиотека Alpina Digital – http://lib.alpinadigital.ru/</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 xml:space="preserve">7. Научная электронная библиотека – eLibrary.ru http://elibrary.ru  </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8. Электронная библиотека – http://grebennikon.ru</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lastRenderedPageBreak/>
        <w:t>9. Национальная электронная библиотека – http://нэб.рф/</w:t>
      </w:r>
    </w:p>
    <w:p w:rsidR="00422866" w:rsidRPr="00422866" w:rsidRDefault="00422866" w:rsidP="00422866">
      <w:pPr>
        <w:spacing w:line="360" w:lineRule="auto"/>
        <w:ind w:firstLine="709"/>
        <w:jc w:val="both"/>
        <w:rPr>
          <w:color w:val="000000"/>
          <w:sz w:val="28"/>
          <w:szCs w:val="28"/>
        </w:rPr>
      </w:pPr>
      <w:r w:rsidRPr="00422866">
        <w:rPr>
          <w:color w:val="000000"/>
          <w:sz w:val="28"/>
          <w:szCs w:val="28"/>
        </w:rPr>
        <w:t>10. Электронная библиотека диссертаций Российской государственной библиотеки – https://dvs.rsl.ru/</w:t>
      </w:r>
    </w:p>
    <w:p w:rsidR="00CD5228" w:rsidRDefault="00CD5228">
      <w:pPr>
        <w:spacing w:line="360" w:lineRule="auto"/>
        <w:ind w:left="284" w:hanging="284"/>
        <w:jc w:val="both"/>
        <w:rPr>
          <w:color w:val="000000"/>
          <w:sz w:val="26"/>
          <w:szCs w:val="26"/>
        </w:rPr>
      </w:pPr>
    </w:p>
    <w:p w:rsidR="00CD5228" w:rsidRDefault="0047294A">
      <w:pPr>
        <w:pStyle w:val="Default"/>
        <w:spacing w:line="360" w:lineRule="auto"/>
        <w:ind w:firstLine="567"/>
        <w:jc w:val="both"/>
        <w:outlineLvl w:val="0"/>
      </w:pPr>
      <w:bookmarkStart w:id="20" w:name="_Toc27351673"/>
      <w:r>
        <w:rPr>
          <w:b/>
          <w:bCs/>
          <w:sz w:val="26"/>
          <w:szCs w:val="26"/>
        </w:rPr>
        <w:t>10. Методические указания для обучающихся по освоению дисциплины</w:t>
      </w:r>
      <w:bookmarkEnd w:id="20"/>
    </w:p>
    <w:p w:rsidR="00CD5228" w:rsidRDefault="0047294A">
      <w:pPr>
        <w:spacing w:line="360" w:lineRule="auto"/>
        <w:ind w:left="360"/>
        <w:jc w:val="center"/>
        <w:rPr>
          <w:color w:val="000000"/>
        </w:rPr>
      </w:pPr>
      <w:r>
        <w:rPr>
          <w:b/>
          <w:bCs/>
          <w:color w:val="000000"/>
          <w:sz w:val="28"/>
          <w:szCs w:val="28"/>
        </w:rPr>
        <w:t>Рекомендации по выполнению проектной работы</w:t>
      </w:r>
    </w:p>
    <w:p w:rsidR="00CD5228" w:rsidRDefault="0047294A">
      <w:pPr>
        <w:spacing w:line="360" w:lineRule="auto"/>
        <w:ind w:firstLine="426"/>
        <w:jc w:val="both"/>
        <w:rPr>
          <w:color w:val="000000"/>
          <w:sz w:val="26"/>
          <w:szCs w:val="26"/>
        </w:rPr>
      </w:pPr>
      <w:r>
        <w:rPr>
          <w:b/>
          <w:bCs/>
          <w:color w:val="000000"/>
          <w:sz w:val="28"/>
          <w:szCs w:val="28"/>
        </w:rPr>
        <w:t xml:space="preserve"> </w:t>
      </w:r>
      <w:r>
        <w:rPr>
          <w:color w:val="000000"/>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«Гибкое управление проектами».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CD5228" w:rsidRDefault="0047294A">
      <w:pPr>
        <w:shd w:val="clear" w:color="auto" w:fill="FFFFFF"/>
        <w:spacing w:line="360" w:lineRule="auto"/>
        <w:ind w:firstLine="709"/>
        <w:jc w:val="both"/>
        <w:rPr>
          <w:color w:val="000000"/>
        </w:rPr>
      </w:pPr>
      <w:r>
        <w:rPr>
          <w:color w:val="000000"/>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CD5228" w:rsidRDefault="0047294A">
      <w:pPr>
        <w:shd w:val="clear" w:color="auto" w:fill="FFFFFF"/>
        <w:spacing w:line="360" w:lineRule="auto"/>
        <w:ind w:firstLine="709"/>
        <w:jc w:val="both"/>
        <w:rPr>
          <w:color w:val="000000"/>
        </w:rPr>
      </w:pPr>
      <w:r>
        <w:rPr>
          <w:color w:val="000000"/>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CD5228" w:rsidRDefault="0047294A">
      <w:pPr>
        <w:shd w:val="clear" w:color="auto" w:fill="FFFFFF"/>
        <w:spacing w:line="360" w:lineRule="auto"/>
        <w:ind w:firstLine="709"/>
        <w:jc w:val="both"/>
        <w:rPr>
          <w:color w:val="000000"/>
          <w:sz w:val="26"/>
          <w:szCs w:val="26"/>
        </w:rPr>
      </w:pPr>
      <w:r>
        <w:rPr>
          <w:color w:val="000000"/>
          <w:sz w:val="28"/>
          <w:szCs w:val="28"/>
        </w:rPr>
        <w:t xml:space="preserve">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 Защита представленных в </w:t>
      </w:r>
      <w:r>
        <w:rPr>
          <w:color w:val="000000"/>
          <w:sz w:val="28"/>
          <w:szCs w:val="28"/>
        </w:rPr>
        <w:lastRenderedPageBreak/>
        <w:t xml:space="preserve">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rsidR="00CD5228" w:rsidRDefault="0047294A">
      <w:pPr>
        <w:pStyle w:val="Default"/>
        <w:spacing w:line="360" w:lineRule="auto"/>
        <w:ind w:firstLine="567"/>
        <w:jc w:val="both"/>
      </w:pPr>
      <w:r>
        <w:rPr>
          <w:b/>
          <w:bCs/>
          <w:sz w:val="26"/>
          <w:szCs w:val="26"/>
        </w:rPr>
        <w:t>Методические рекомендации по подготовительной самостоятельной работе к решению кейса</w:t>
      </w:r>
    </w:p>
    <w:p w:rsidR="00CD5228" w:rsidRDefault="0047294A">
      <w:pPr>
        <w:pStyle w:val="Default"/>
        <w:spacing w:line="360" w:lineRule="auto"/>
        <w:ind w:firstLine="567"/>
        <w:jc w:val="both"/>
      </w:pPr>
      <w:r>
        <w:rPr>
          <w:sz w:val="26"/>
          <w:szCs w:val="26"/>
        </w:rPr>
        <w:t xml:space="preserve">Case-studies - учебные ситуации специально разрабатываемые на основе фактического материала с целью последующего разбора на учебных занятиях. В ходе разбора ситуаций студенты учатся действовать в «команде», проводить анализ и принимать управленческие решения. </w:t>
      </w:r>
    </w:p>
    <w:p w:rsidR="00CD5228" w:rsidRDefault="0047294A">
      <w:pPr>
        <w:pStyle w:val="Default"/>
        <w:spacing w:line="360" w:lineRule="auto"/>
        <w:ind w:firstLine="567"/>
        <w:jc w:val="both"/>
      </w:pPr>
      <w:r>
        <w:rPr>
          <w:sz w:val="26"/>
          <w:szCs w:val="26"/>
        </w:rPr>
        <w:t>Сase - пример, взятый из реального бизнеса, представляет собой не просто правдивое описание событий, а единый информационный комплекс, позволяющий понять ситуацию.</w:t>
      </w:r>
    </w:p>
    <w:p w:rsidR="00CD5228" w:rsidRDefault="0047294A">
      <w:pPr>
        <w:pStyle w:val="Default"/>
        <w:spacing w:line="360" w:lineRule="auto"/>
        <w:ind w:firstLine="567"/>
        <w:jc w:val="both"/>
      </w:pPr>
      <w:r>
        <w:rPr>
          <w:sz w:val="26"/>
          <w:szCs w:val="26"/>
        </w:rPr>
        <w:t xml:space="preserve">Основная функция метода case-study - учить студентов решать сложные неструктурированные проблемы, которые невозможно решить аналитическим способом. </w:t>
      </w:r>
    </w:p>
    <w:p w:rsidR="00CD5228" w:rsidRDefault="0047294A">
      <w:pPr>
        <w:pStyle w:val="Default"/>
        <w:spacing w:line="360" w:lineRule="auto"/>
        <w:ind w:firstLine="567"/>
        <w:jc w:val="both"/>
      </w:pPr>
      <w:r>
        <w:rPr>
          <w:sz w:val="26"/>
          <w:szCs w:val="26"/>
        </w:rPr>
        <w:t xml:space="preserve">Кейс активизирует студентов, развивает аналитические и коммуникативные способности, оставляя обучаемых один на один с реальными ситуациями и может содержать видео-, аудиоматериалы, материалы на электронных носителях или любые другие. </w:t>
      </w:r>
    </w:p>
    <w:p w:rsidR="00CD5228" w:rsidRDefault="0047294A">
      <w:pPr>
        <w:pStyle w:val="Default"/>
        <w:spacing w:line="360" w:lineRule="auto"/>
        <w:ind w:firstLine="567"/>
        <w:jc w:val="both"/>
      </w:pPr>
      <w:r>
        <w:rPr>
          <w:sz w:val="26"/>
          <w:szCs w:val="26"/>
        </w:rPr>
        <w:t xml:space="preserve">Рекомендации для студентов по предварительной работе с кейсом: </w:t>
      </w:r>
    </w:p>
    <w:p w:rsidR="00CD5228" w:rsidRDefault="0047294A">
      <w:pPr>
        <w:pStyle w:val="Default"/>
        <w:numPr>
          <w:ilvl w:val="0"/>
          <w:numId w:val="8"/>
        </w:numPr>
        <w:tabs>
          <w:tab w:val="left" w:pos="709"/>
        </w:tabs>
        <w:spacing w:line="360" w:lineRule="auto"/>
        <w:ind w:left="0" w:firstLine="360"/>
        <w:jc w:val="both"/>
      </w:pPr>
      <w:r>
        <w:rPr>
          <w:sz w:val="26"/>
          <w:szCs w:val="26"/>
        </w:rPr>
        <w:t xml:space="preserve">в первую очередь следует выявить ключевые проблемы кейса и понять, какие именно из представленных данных важны для решения; </w:t>
      </w:r>
    </w:p>
    <w:p w:rsidR="00CD5228" w:rsidRDefault="0047294A">
      <w:pPr>
        <w:pStyle w:val="Default"/>
        <w:numPr>
          <w:ilvl w:val="0"/>
          <w:numId w:val="8"/>
        </w:numPr>
        <w:tabs>
          <w:tab w:val="left" w:pos="709"/>
        </w:tabs>
        <w:spacing w:line="360" w:lineRule="auto"/>
        <w:ind w:left="0" w:firstLine="360"/>
        <w:jc w:val="both"/>
      </w:pPr>
      <w:r>
        <w:rPr>
          <w:sz w:val="26"/>
          <w:szCs w:val="26"/>
        </w:rPr>
        <w:t xml:space="preserve">войти в ситуационный контекст кейса, определить, кто его главные действующие лица, отобрать факты и понятия, необходимые для анализа, понять, какие трудности могут возникнуть при решении задачи; </w:t>
      </w:r>
    </w:p>
    <w:p w:rsidR="00CD5228" w:rsidRDefault="0047294A">
      <w:pPr>
        <w:pStyle w:val="Default"/>
        <w:numPr>
          <w:ilvl w:val="0"/>
          <w:numId w:val="8"/>
        </w:numPr>
        <w:tabs>
          <w:tab w:val="left" w:pos="709"/>
        </w:tabs>
        <w:spacing w:line="360" w:lineRule="auto"/>
        <w:ind w:left="0" w:firstLine="360"/>
        <w:jc w:val="both"/>
      </w:pPr>
      <w:r>
        <w:rPr>
          <w:sz w:val="26"/>
          <w:szCs w:val="26"/>
        </w:rPr>
        <w:t xml:space="preserve">выбрать метод исследования. </w:t>
      </w:r>
    </w:p>
    <w:p w:rsidR="00CD5228" w:rsidRDefault="0047294A">
      <w:pPr>
        <w:pStyle w:val="Default"/>
        <w:spacing w:line="360" w:lineRule="auto"/>
        <w:ind w:firstLine="567"/>
        <w:jc w:val="both"/>
      </w:pPr>
      <w:r>
        <w:rPr>
          <w:sz w:val="26"/>
          <w:szCs w:val="26"/>
        </w:rPr>
        <w:t xml:space="preserve">Обсуждение мини-кейсов может происходить непосредственно на занятиях. В этом случае необходимо, чтобы теоретический материал, на котором базируется кейс, был бы заблаговременно прочитан и проработана студентами. Т.е. при </w:t>
      </w:r>
      <w:r>
        <w:rPr>
          <w:sz w:val="26"/>
          <w:szCs w:val="26"/>
        </w:rPr>
        <w:lastRenderedPageBreak/>
        <w:t xml:space="preserve">решении кейсов данного вида студент должен изучить тот теоретический материал, который был представлен преподавателем на лекционном занятии и рекомендован к самостоятельному изучению в рамках подготовки к семинарскому занятию, проводимому в форме case-study. </w:t>
      </w:r>
    </w:p>
    <w:p w:rsidR="00CD5228" w:rsidRDefault="0047294A">
      <w:pPr>
        <w:pStyle w:val="Default"/>
        <w:spacing w:line="360" w:lineRule="auto"/>
        <w:ind w:firstLine="567"/>
        <w:jc w:val="both"/>
      </w:pPr>
      <w:r>
        <w:rPr>
          <w:sz w:val="26"/>
          <w:szCs w:val="26"/>
        </w:rPr>
        <w:t xml:space="preserve">Этапы работы студента по предварительной подготовке к решению кейса: </w:t>
      </w:r>
    </w:p>
    <w:p w:rsidR="00CD5228" w:rsidRDefault="0047294A">
      <w:pPr>
        <w:pStyle w:val="Default"/>
        <w:numPr>
          <w:ilvl w:val="0"/>
          <w:numId w:val="2"/>
        </w:numPr>
        <w:tabs>
          <w:tab w:val="left" w:pos="993"/>
        </w:tabs>
        <w:spacing w:line="360" w:lineRule="auto"/>
        <w:ind w:left="0" w:firstLine="567"/>
        <w:jc w:val="both"/>
      </w:pPr>
      <w:r>
        <w:rPr>
          <w:sz w:val="26"/>
          <w:szCs w:val="26"/>
        </w:rPr>
        <w:t xml:space="preserve">Выпишите из соответствующих разделов учебной дисциплины ключевые идеи, для того, чтобы освежить в памяти теоретические концепции и подходы, которые Вам предстоит использовать при анализе кейса. </w:t>
      </w:r>
    </w:p>
    <w:p w:rsidR="00CD5228" w:rsidRDefault="0047294A">
      <w:pPr>
        <w:pStyle w:val="Default"/>
        <w:numPr>
          <w:ilvl w:val="0"/>
          <w:numId w:val="2"/>
        </w:numPr>
        <w:tabs>
          <w:tab w:val="left" w:pos="993"/>
        </w:tabs>
        <w:spacing w:line="360" w:lineRule="auto"/>
        <w:ind w:left="0" w:firstLine="567"/>
        <w:jc w:val="both"/>
      </w:pPr>
      <w:r>
        <w:rPr>
          <w:sz w:val="26"/>
          <w:szCs w:val="26"/>
        </w:rPr>
        <w:t xml:space="preserve">Бегло прочтите кейс, чтобы составить о нем общее представление. </w:t>
      </w:r>
    </w:p>
    <w:p w:rsidR="00CD5228" w:rsidRDefault="0047294A">
      <w:pPr>
        <w:pStyle w:val="Default"/>
        <w:numPr>
          <w:ilvl w:val="0"/>
          <w:numId w:val="2"/>
        </w:numPr>
        <w:tabs>
          <w:tab w:val="left" w:pos="993"/>
        </w:tabs>
        <w:spacing w:line="360" w:lineRule="auto"/>
        <w:ind w:left="0" w:firstLine="567"/>
        <w:jc w:val="both"/>
      </w:pPr>
      <w:r>
        <w:rPr>
          <w:sz w:val="26"/>
          <w:szCs w:val="26"/>
        </w:rPr>
        <w:t xml:space="preserve">Внимательно прочтите вопросы к кейсу и убедитесь в том, что Вы хорошо поняли, что Вас просят сделать. </w:t>
      </w:r>
    </w:p>
    <w:p w:rsidR="00CD5228" w:rsidRDefault="0047294A">
      <w:pPr>
        <w:pStyle w:val="Default"/>
        <w:numPr>
          <w:ilvl w:val="0"/>
          <w:numId w:val="2"/>
        </w:numPr>
        <w:tabs>
          <w:tab w:val="left" w:pos="993"/>
        </w:tabs>
        <w:spacing w:line="360" w:lineRule="auto"/>
        <w:ind w:left="0" w:firstLine="567"/>
        <w:jc w:val="both"/>
      </w:pPr>
      <w:r>
        <w:rPr>
          <w:sz w:val="26"/>
          <w:szCs w:val="26"/>
        </w:rPr>
        <w:t xml:space="preserve">Вновь прочтите текст кейса, внимательно фиксируя все факторы или проблемы, имеющие отношение к поставленным вопросам. </w:t>
      </w:r>
    </w:p>
    <w:p w:rsidR="00CD5228" w:rsidRDefault="0047294A">
      <w:pPr>
        <w:pStyle w:val="Default"/>
        <w:numPr>
          <w:ilvl w:val="0"/>
          <w:numId w:val="2"/>
        </w:numPr>
        <w:tabs>
          <w:tab w:val="left" w:pos="993"/>
        </w:tabs>
        <w:spacing w:line="360" w:lineRule="auto"/>
        <w:ind w:left="0" w:firstLine="567"/>
        <w:jc w:val="both"/>
      </w:pPr>
      <w:r>
        <w:rPr>
          <w:sz w:val="26"/>
          <w:szCs w:val="26"/>
        </w:rPr>
        <w:t xml:space="preserve">Прикиньте, какие идеи и концепции соотносятся с проблемами, которые Вам предлагается рассмотреть при работе с кейсом. </w:t>
      </w:r>
    </w:p>
    <w:p w:rsidR="00CD5228" w:rsidRDefault="0047294A">
      <w:pPr>
        <w:pStyle w:val="Default"/>
        <w:spacing w:line="360" w:lineRule="auto"/>
        <w:ind w:firstLine="567"/>
        <w:jc w:val="both"/>
      </w:pPr>
      <w:r>
        <w:rPr>
          <w:sz w:val="26"/>
          <w:szCs w:val="26"/>
        </w:rPr>
        <w:t xml:space="preserve">Общее правило работы с кейсами - нельзя использовать информацию, которая находится «за рамками». Например, если студент прочитал в газете статью о той самой компании, проблемы которой описаны в задании, факты из нее брать запрещено, поскольку менеджер, принимающий решение, а моделируется ситуация, когда студент находится на его месте, обладает только той информацией, которая представлена в задании. </w:t>
      </w:r>
    </w:p>
    <w:p w:rsidR="00CD5228" w:rsidRDefault="0047294A">
      <w:pPr>
        <w:pStyle w:val="Default"/>
        <w:spacing w:line="360" w:lineRule="auto"/>
        <w:ind w:firstLine="567"/>
        <w:jc w:val="both"/>
      </w:pPr>
      <w:r>
        <w:rPr>
          <w:sz w:val="26"/>
          <w:szCs w:val="26"/>
        </w:rPr>
        <w:t xml:space="preserve">На семинарском занятии преподавателем организуется обсуждение кейса, которое предполагает постановку перед студентами вопросов, включение их в дискуссию. Вопросы обычно подготавливают заранее и предлагают студентам вместе с текстом кейса. </w:t>
      </w:r>
    </w:p>
    <w:p w:rsidR="00CD5228" w:rsidRDefault="0047294A">
      <w:pPr>
        <w:pStyle w:val="Default"/>
        <w:spacing w:line="360" w:lineRule="auto"/>
        <w:ind w:firstLine="567"/>
        <w:jc w:val="both"/>
      </w:pPr>
      <w:r>
        <w:rPr>
          <w:sz w:val="26"/>
          <w:szCs w:val="26"/>
        </w:rPr>
        <w:t xml:space="preserve">Презентация результатов работы над кейсом может быть групповой или индивидуальной, письменной или устной. В любом случае, студент должен понимать, что оценивать результаты его работы будут по многим критериям, которые необходимо учитывать при подготовке и в самом процессе решения кейса. </w:t>
      </w:r>
    </w:p>
    <w:p w:rsidR="00CD5228" w:rsidRDefault="0047294A">
      <w:pPr>
        <w:pStyle w:val="Default"/>
        <w:spacing w:line="360" w:lineRule="auto"/>
        <w:ind w:firstLine="567"/>
        <w:jc w:val="both"/>
      </w:pPr>
      <w:r>
        <w:rPr>
          <w:sz w:val="26"/>
          <w:szCs w:val="26"/>
        </w:rPr>
        <w:t xml:space="preserve">Оценка работы над кейсом дается за содержательную активность в дискуссии или публичной (устной) презентации. Анализ кейса, данный студентом при непубличной (письменной) презентации считается удовлетворительным, если: </w:t>
      </w:r>
    </w:p>
    <w:p w:rsidR="00CD5228" w:rsidRDefault="0047294A">
      <w:pPr>
        <w:pStyle w:val="Default"/>
        <w:numPr>
          <w:ilvl w:val="0"/>
          <w:numId w:val="9"/>
        </w:numPr>
        <w:tabs>
          <w:tab w:val="left" w:pos="851"/>
        </w:tabs>
        <w:spacing w:line="360" w:lineRule="auto"/>
        <w:ind w:left="0" w:firstLine="567"/>
        <w:jc w:val="both"/>
      </w:pPr>
      <w:r>
        <w:rPr>
          <w:sz w:val="26"/>
          <w:szCs w:val="26"/>
        </w:rPr>
        <w:t xml:space="preserve">сформулировано и проанализировано большинство проблем; </w:t>
      </w:r>
    </w:p>
    <w:p w:rsidR="00CD5228" w:rsidRDefault="0047294A">
      <w:pPr>
        <w:pStyle w:val="Default"/>
        <w:numPr>
          <w:ilvl w:val="0"/>
          <w:numId w:val="9"/>
        </w:numPr>
        <w:tabs>
          <w:tab w:val="left" w:pos="851"/>
        </w:tabs>
        <w:spacing w:line="360" w:lineRule="auto"/>
        <w:ind w:left="0" w:firstLine="567"/>
        <w:jc w:val="both"/>
      </w:pPr>
      <w:r>
        <w:rPr>
          <w:sz w:val="26"/>
          <w:szCs w:val="26"/>
        </w:rPr>
        <w:lastRenderedPageBreak/>
        <w:t xml:space="preserve">на основе предложенной информации сделаны самостоятельные выводы; </w:t>
      </w:r>
    </w:p>
    <w:p w:rsidR="00CD5228" w:rsidRDefault="0047294A">
      <w:pPr>
        <w:pStyle w:val="Default"/>
        <w:numPr>
          <w:ilvl w:val="0"/>
          <w:numId w:val="9"/>
        </w:numPr>
        <w:tabs>
          <w:tab w:val="left" w:pos="851"/>
        </w:tabs>
        <w:spacing w:line="360" w:lineRule="auto"/>
        <w:ind w:left="0" w:firstLine="567"/>
        <w:jc w:val="both"/>
      </w:pPr>
      <w:r>
        <w:rPr>
          <w:sz w:val="26"/>
          <w:szCs w:val="26"/>
        </w:rPr>
        <w:t xml:space="preserve">использованные инструменты и техники адекватны поставленной задаче; </w:t>
      </w:r>
    </w:p>
    <w:p w:rsidR="00CD5228" w:rsidRDefault="0047294A">
      <w:pPr>
        <w:pStyle w:val="Default"/>
        <w:numPr>
          <w:ilvl w:val="0"/>
          <w:numId w:val="9"/>
        </w:numPr>
        <w:tabs>
          <w:tab w:val="left" w:pos="851"/>
        </w:tabs>
        <w:spacing w:line="360" w:lineRule="auto"/>
        <w:ind w:left="0" w:firstLine="567"/>
        <w:jc w:val="both"/>
      </w:pPr>
      <w:r>
        <w:rPr>
          <w:sz w:val="26"/>
          <w:szCs w:val="26"/>
        </w:rPr>
        <w:t xml:space="preserve">подготовленные документы отвечают поставленным требованиям как по форме, так и по содержанию; </w:t>
      </w:r>
    </w:p>
    <w:p w:rsidR="00CD5228" w:rsidRDefault="0047294A">
      <w:pPr>
        <w:pStyle w:val="Default"/>
        <w:numPr>
          <w:ilvl w:val="0"/>
          <w:numId w:val="9"/>
        </w:numPr>
        <w:tabs>
          <w:tab w:val="left" w:pos="851"/>
        </w:tabs>
        <w:spacing w:line="360" w:lineRule="auto"/>
        <w:ind w:left="0" w:firstLine="567"/>
        <w:jc w:val="both"/>
      </w:pPr>
      <w:r>
        <w:rPr>
          <w:sz w:val="26"/>
          <w:szCs w:val="26"/>
        </w:rPr>
        <w:t xml:space="preserve">сделанные выводы согласуются с приведенными аргументами. </w:t>
      </w:r>
    </w:p>
    <w:p w:rsidR="00CD5228" w:rsidRDefault="0047294A">
      <w:pPr>
        <w:pStyle w:val="2"/>
        <w:spacing w:before="0" w:after="0" w:line="360" w:lineRule="auto"/>
        <w:ind w:firstLine="567"/>
        <w:jc w:val="center"/>
        <w:rPr>
          <w:color w:val="000000"/>
        </w:rPr>
      </w:pPr>
      <w:r>
        <w:rPr>
          <w:rFonts w:ascii="Times New Roman" w:hAnsi="Times New Roman"/>
          <w:i w:val="0"/>
          <w:color w:val="000000"/>
          <w:sz w:val="26"/>
          <w:szCs w:val="26"/>
        </w:rPr>
        <w:t>Методические рекомендации по подготовке к экзамену</w:t>
      </w:r>
    </w:p>
    <w:p w:rsidR="00CD5228" w:rsidRDefault="0047294A">
      <w:pPr>
        <w:spacing w:line="360" w:lineRule="auto"/>
        <w:ind w:firstLine="567"/>
        <w:jc w:val="both"/>
        <w:rPr>
          <w:color w:val="000000"/>
          <w:sz w:val="26"/>
          <w:szCs w:val="26"/>
        </w:rPr>
      </w:pPr>
      <w:r>
        <w:rPr>
          <w:color w:val="000000"/>
          <w:sz w:val="26"/>
          <w:szCs w:val="26"/>
        </w:rPr>
        <w:t xml:space="preserve">Обязательным условием допуска студента к экзамену является посещение лекций, систематическая работа на семинарских занятиях, </w:t>
      </w:r>
    </w:p>
    <w:p w:rsidR="00CD5228" w:rsidRDefault="0047294A">
      <w:pPr>
        <w:spacing w:line="360" w:lineRule="auto"/>
        <w:ind w:firstLine="567"/>
        <w:jc w:val="both"/>
        <w:rPr>
          <w:color w:val="000000"/>
        </w:rPr>
      </w:pPr>
      <w:r>
        <w:rPr>
          <w:color w:val="000000"/>
          <w:sz w:val="26"/>
          <w:szCs w:val="26"/>
        </w:rPr>
        <w:t xml:space="preserve">Активная работа студента в семестре будет способствовать успешной сдаче экзамена.  Желательно готовиться к итоговому контролю по курсу по следующему плану:  </w:t>
      </w:r>
    </w:p>
    <w:p w:rsidR="00CD5228" w:rsidRDefault="0047294A">
      <w:pPr>
        <w:spacing w:line="360" w:lineRule="auto"/>
        <w:ind w:firstLine="567"/>
        <w:jc w:val="both"/>
        <w:rPr>
          <w:color w:val="000000"/>
        </w:rPr>
      </w:pPr>
      <w:r>
        <w:rPr>
          <w:color w:val="000000"/>
          <w:sz w:val="26"/>
          <w:szCs w:val="26"/>
        </w:rPr>
        <w:t xml:space="preserve">1. Внимательно прочтите вопросы по курсу.  </w:t>
      </w:r>
    </w:p>
    <w:p w:rsidR="00CD5228" w:rsidRDefault="0047294A">
      <w:pPr>
        <w:spacing w:line="360" w:lineRule="auto"/>
        <w:ind w:firstLine="567"/>
        <w:jc w:val="both"/>
        <w:rPr>
          <w:color w:val="000000"/>
        </w:rPr>
      </w:pPr>
      <w:r>
        <w:rPr>
          <w:color w:val="000000"/>
          <w:sz w:val="26"/>
          <w:szCs w:val="26"/>
        </w:rPr>
        <w:t xml:space="preserve">2. Распределите темы подготовки по блокам и дням.  </w:t>
      </w:r>
    </w:p>
    <w:p w:rsidR="00CD5228" w:rsidRDefault="0047294A">
      <w:pPr>
        <w:spacing w:line="360" w:lineRule="auto"/>
        <w:ind w:firstLine="567"/>
        <w:jc w:val="both"/>
        <w:rPr>
          <w:color w:val="000000"/>
        </w:rPr>
      </w:pPr>
      <w:r>
        <w:rPr>
          <w:color w:val="000000"/>
          <w:sz w:val="26"/>
          <w:szCs w:val="26"/>
        </w:rPr>
        <w:t xml:space="preserve">3. Не надо зазубривать материал, достаточно выделить ключевые моменты и уловить смысл и логику материала.  </w:t>
      </w:r>
    </w:p>
    <w:p w:rsidR="00CD5228" w:rsidRDefault="0047294A">
      <w:pPr>
        <w:spacing w:line="360" w:lineRule="auto"/>
        <w:ind w:firstLine="567"/>
        <w:jc w:val="both"/>
        <w:rPr>
          <w:color w:val="000000"/>
        </w:rPr>
      </w:pPr>
      <w:r>
        <w:rPr>
          <w:color w:val="000000"/>
          <w:sz w:val="26"/>
          <w:szCs w:val="26"/>
        </w:rPr>
        <w:t xml:space="preserve">4. Составьте план ответа на каждый вопрос.  </w:t>
      </w:r>
    </w:p>
    <w:p w:rsidR="00CD5228" w:rsidRDefault="0047294A">
      <w:pPr>
        <w:spacing w:line="360" w:lineRule="auto"/>
        <w:ind w:firstLine="567"/>
        <w:jc w:val="both"/>
        <w:rPr>
          <w:color w:val="000000"/>
        </w:rPr>
      </w:pPr>
      <w:r>
        <w:rPr>
          <w:color w:val="000000"/>
          <w:sz w:val="26"/>
          <w:szCs w:val="26"/>
        </w:rPr>
        <w:t xml:space="preserve">5. Изучив несколько вопросов, обсудите их с однокурсниками, проговорите основные положения ответа вслух.   </w:t>
      </w:r>
    </w:p>
    <w:p w:rsidR="00CD5228" w:rsidRDefault="0047294A">
      <w:pPr>
        <w:spacing w:line="360" w:lineRule="auto"/>
        <w:ind w:firstLine="567"/>
        <w:jc w:val="both"/>
        <w:rPr>
          <w:color w:val="000000"/>
          <w:sz w:val="26"/>
          <w:szCs w:val="26"/>
        </w:rPr>
      </w:pPr>
      <w:r>
        <w:rPr>
          <w:color w:val="000000"/>
          <w:sz w:val="26"/>
          <w:szCs w:val="26"/>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w:t>
      </w:r>
      <w:bookmarkStart w:id="21" w:name="_Toc27351678"/>
    </w:p>
    <w:p w:rsidR="00CD5228" w:rsidRDefault="00CD5228">
      <w:pPr>
        <w:spacing w:line="360" w:lineRule="auto"/>
        <w:ind w:firstLine="567"/>
        <w:jc w:val="both"/>
        <w:rPr>
          <w:color w:val="000000"/>
          <w:sz w:val="26"/>
          <w:szCs w:val="26"/>
        </w:rPr>
      </w:pPr>
    </w:p>
    <w:p w:rsidR="00CD5228" w:rsidRPr="00422866" w:rsidRDefault="0047294A" w:rsidP="00422866">
      <w:pPr>
        <w:spacing w:line="360" w:lineRule="auto"/>
        <w:ind w:firstLine="709"/>
        <w:jc w:val="both"/>
        <w:rPr>
          <w:sz w:val="28"/>
          <w:szCs w:val="28"/>
        </w:rPr>
      </w:pPr>
      <w:r w:rsidRPr="00422866">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CD5228" w:rsidRPr="00422866" w:rsidRDefault="0047294A" w:rsidP="00422866">
      <w:pPr>
        <w:keepNext/>
        <w:spacing w:line="360" w:lineRule="auto"/>
        <w:ind w:firstLine="709"/>
        <w:jc w:val="both"/>
        <w:outlineLvl w:val="0"/>
        <w:rPr>
          <w:sz w:val="28"/>
          <w:szCs w:val="28"/>
        </w:rPr>
      </w:pPr>
      <w:bookmarkStart w:id="22" w:name="_Toc531686467"/>
      <w:bookmarkStart w:id="23" w:name="_Toc531614950"/>
      <w:r w:rsidRPr="00422866">
        <w:rPr>
          <w:rFonts w:eastAsia="Calibri"/>
          <w:b/>
          <w:bCs/>
          <w:kern w:val="2"/>
          <w:sz w:val="28"/>
          <w:szCs w:val="28"/>
        </w:rPr>
        <w:t>11. 1. Комплект лицензионного программного обеспечения:</w:t>
      </w:r>
      <w:bookmarkEnd w:id="22"/>
      <w:bookmarkEnd w:id="23"/>
    </w:p>
    <w:p w:rsidR="00CD5228" w:rsidRPr="00E32461" w:rsidRDefault="0047294A" w:rsidP="00422866">
      <w:pPr>
        <w:keepNext/>
        <w:spacing w:line="360" w:lineRule="auto"/>
        <w:ind w:firstLine="709"/>
        <w:jc w:val="both"/>
        <w:outlineLvl w:val="0"/>
        <w:rPr>
          <w:sz w:val="28"/>
          <w:szCs w:val="28"/>
        </w:rPr>
      </w:pPr>
      <w:bookmarkStart w:id="24" w:name="_Toc531686468"/>
      <w:bookmarkStart w:id="25" w:name="_Toc531614951"/>
      <w:r w:rsidRPr="00E32461">
        <w:rPr>
          <w:rFonts w:eastAsia="Calibri"/>
          <w:bCs/>
          <w:kern w:val="2"/>
          <w:sz w:val="28"/>
          <w:szCs w:val="28"/>
        </w:rPr>
        <w:t xml:space="preserve">1. </w:t>
      </w:r>
      <w:r w:rsidRPr="00422866">
        <w:rPr>
          <w:rFonts w:eastAsia="Calibri"/>
          <w:bCs/>
          <w:kern w:val="2"/>
          <w:sz w:val="28"/>
          <w:szCs w:val="28"/>
          <w:lang w:val="en-US"/>
        </w:rPr>
        <w:t>Windows</w:t>
      </w:r>
      <w:r w:rsidRPr="00E32461">
        <w:rPr>
          <w:rFonts w:eastAsia="Calibri"/>
          <w:bCs/>
          <w:kern w:val="2"/>
          <w:sz w:val="28"/>
          <w:szCs w:val="28"/>
        </w:rPr>
        <w:t xml:space="preserve">, </w:t>
      </w:r>
      <w:r w:rsidRPr="00422866">
        <w:rPr>
          <w:rFonts w:eastAsia="Calibri"/>
          <w:bCs/>
          <w:kern w:val="2"/>
          <w:sz w:val="28"/>
          <w:szCs w:val="28"/>
          <w:lang w:val="en-US"/>
        </w:rPr>
        <w:t>Microsoft</w:t>
      </w:r>
      <w:r w:rsidRPr="00E32461">
        <w:rPr>
          <w:rFonts w:eastAsia="Calibri"/>
          <w:bCs/>
          <w:kern w:val="2"/>
          <w:sz w:val="28"/>
          <w:szCs w:val="28"/>
        </w:rPr>
        <w:t xml:space="preserve"> </w:t>
      </w:r>
      <w:r w:rsidRPr="00422866">
        <w:rPr>
          <w:rFonts w:eastAsia="Calibri"/>
          <w:bCs/>
          <w:kern w:val="2"/>
          <w:sz w:val="28"/>
          <w:szCs w:val="28"/>
          <w:lang w:val="en-US"/>
        </w:rPr>
        <w:t>Office</w:t>
      </w:r>
      <w:r w:rsidRPr="00E32461">
        <w:rPr>
          <w:rFonts w:eastAsia="Calibri"/>
          <w:bCs/>
          <w:kern w:val="2"/>
          <w:sz w:val="28"/>
          <w:szCs w:val="28"/>
        </w:rPr>
        <w:t>.</w:t>
      </w:r>
      <w:bookmarkEnd w:id="24"/>
      <w:bookmarkEnd w:id="25"/>
    </w:p>
    <w:p w:rsidR="00CD5228" w:rsidRPr="00E32461" w:rsidRDefault="0047294A" w:rsidP="00422866">
      <w:pPr>
        <w:keepNext/>
        <w:spacing w:line="360" w:lineRule="auto"/>
        <w:ind w:firstLine="709"/>
        <w:jc w:val="both"/>
        <w:outlineLvl w:val="0"/>
        <w:rPr>
          <w:sz w:val="28"/>
          <w:szCs w:val="28"/>
        </w:rPr>
      </w:pPr>
      <w:r w:rsidRPr="00E32461">
        <w:rPr>
          <w:rFonts w:eastAsia="Calibri"/>
          <w:bCs/>
          <w:kern w:val="2"/>
          <w:sz w:val="28"/>
          <w:szCs w:val="28"/>
        </w:rPr>
        <w:t xml:space="preserve">2. </w:t>
      </w:r>
      <w:r w:rsidRPr="00422866">
        <w:rPr>
          <w:rFonts w:eastAsia="Calibri"/>
          <w:bCs/>
          <w:kern w:val="2"/>
          <w:sz w:val="28"/>
          <w:szCs w:val="28"/>
        </w:rPr>
        <w:t>Антивирус</w:t>
      </w:r>
      <w:r w:rsidRPr="00E32461">
        <w:rPr>
          <w:rFonts w:eastAsia="Calibri"/>
          <w:bCs/>
          <w:kern w:val="2"/>
          <w:sz w:val="28"/>
          <w:szCs w:val="28"/>
        </w:rPr>
        <w:t xml:space="preserve"> </w:t>
      </w:r>
      <w:r w:rsidRPr="00422866">
        <w:rPr>
          <w:rFonts w:eastAsia="Calibri"/>
          <w:bCs/>
          <w:kern w:val="2"/>
          <w:sz w:val="28"/>
          <w:szCs w:val="28"/>
          <w:lang w:val="en-US"/>
        </w:rPr>
        <w:t>Kaspersky</w:t>
      </w:r>
    </w:p>
    <w:p w:rsidR="00CD5228" w:rsidRPr="00422866" w:rsidRDefault="0047294A" w:rsidP="00422866">
      <w:pPr>
        <w:keepNext/>
        <w:spacing w:line="360" w:lineRule="auto"/>
        <w:ind w:firstLine="709"/>
        <w:jc w:val="both"/>
        <w:outlineLvl w:val="0"/>
        <w:rPr>
          <w:sz w:val="28"/>
          <w:szCs w:val="28"/>
        </w:rPr>
      </w:pPr>
      <w:bookmarkStart w:id="26" w:name="_Toc531686470"/>
      <w:bookmarkStart w:id="27" w:name="_Toc531614953"/>
      <w:r w:rsidRPr="00E32461">
        <w:rPr>
          <w:rFonts w:eastAsia="Calibri"/>
          <w:b/>
          <w:bCs/>
          <w:kern w:val="2"/>
          <w:sz w:val="28"/>
          <w:szCs w:val="28"/>
        </w:rPr>
        <w:t xml:space="preserve">11.2. </w:t>
      </w:r>
      <w:r w:rsidRPr="00422866">
        <w:rPr>
          <w:rFonts w:eastAsia="Calibri"/>
          <w:b/>
          <w:bCs/>
          <w:kern w:val="2"/>
          <w:sz w:val="28"/>
          <w:szCs w:val="28"/>
        </w:rPr>
        <w:t>Современные профессиональные базы данных и информационные справочные системы</w:t>
      </w:r>
      <w:bookmarkEnd w:id="26"/>
      <w:bookmarkEnd w:id="27"/>
    </w:p>
    <w:p w:rsidR="00CD5228" w:rsidRPr="00422866" w:rsidRDefault="0047294A" w:rsidP="00422866">
      <w:pPr>
        <w:shd w:val="clear" w:color="auto" w:fill="FFFFFF"/>
        <w:tabs>
          <w:tab w:val="left" w:pos="442"/>
        </w:tabs>
        <w:spacing w:line="360" w:lineRule="auto"/>
        <w:ind w:firstLine="709"/>
        <w:jc w:val="both"/>
        <w:rPr>
          <w:sz w:val="28"/>
          <w:szCs w:val="28"/>
        </w:rPr>
      </w:pPr>
      <w:r w:rsidRPr="00422866">
        <w:rPr>
          <w:rFonts w:eastAsia="Calibri"/>
          <w:bCs/>
          <w:sz w:val="28"/>
          <w:szCs w:val="28"/>
        </w:rPr>
        <w:t>1. Информационно-правовая система «Гарант»</w:t>
      </w:r>
    </w:p>
    <w:p w:rsidR="00CD5228" w:rsidRPr="00422866" w:rsidRDefault="0047294A" w:rsidP="00422866">
      <w:pPr>
        <w:shd w:val="clear" w:color="auto" w:fill="FFFFFF"/>
        <w:tabs>
          <w:tab w:val="left" w:pos="442"/>
        </w:tabs>
        <w:spacing w:line="360" w:lineRule="auto"/>
        <w:ind w:firstLine="709"/>
        <w:jc w:val="both"/>
        <w:rPr>
          <w:sz w:val="28"/>
          <w:szCs w:val="28"/>
        </w:rPr>
      </w:pPr>
      <w:r w:rsidRPr="00422866">
        <w:rPr>
          <w:rFonts w:eastAsia="Calibri"/>
          <w:bCs/>
          <w:sz w:val="28"/>
          <w:szCs w:val="28"/>
        </w:rPr>
        <w:lastRenderedPageBreak/>
        <w:t>2. Информационно-правовая система «Консультант Плюс»</w:t>
      </w:r>
    </w:p>
    <w:p w:rsidR="00CD5228" w:rsidRPr="00422866" w:rsidRDefault="0047294A" w:rsidP="00422866">
      <w:pPr>
        <w:shd w:val="clear" w:color="auto" w:fill="FFFFFF"/>
        <w:tabs>
          <w:tab w:val="left" w:pos="442"/>
        </w:tabs>
        <w:spacing w:line="360" w:lineRule="auto"/>
        <w:ind w:firstLine="709"/>
        <w:jc w:val="both"/>
        <w:rPr>
          <w:sz w:val="28"/>
          <w:szCs w:val="28"/>
        </w:rPr>
      </w:pPr>
      <w:r w:rsidRPr="00422866">
        <w:rPr>
          <w:rFonts w:eastAsia="Calibri"/>
          <w:bCs/>
          <w:sz w:val="28"/>
          <w:szCs w:val="28"/>
        </w:rPr>
        <w:t xml:space="preserve">3. Электронная энциклопедия: </w:t>
      </w:r>
      <w:hyperlink r:id="rId8">
        <w:r w:rsidRPr="00422866">
          <w:rPr>
            <w:rFonts w:eastAsia="Calibri"/>
            <w:bCs/>
            <w:color w:val="0000FF"/>
            <w:sz w:val="28"/>
            <w:szCs w:val="28"/>
            <w:u w:val="single"/>
            <w:lang w:val="en-US"/>
          </w:rPr>
          <w:t>http</w:t>
        </w:r>
        <w:r w:rsidRPr="00422866">
          <w:rPr>
            <w:rFonts w:eastAsia="Calibri"/>
            <w:bCs/>
            <w:color w:val="0000FF"/>
            <w:sz w:val="28"/>
            <w:szCs w:val="28"/>
            <w:u w:val="single"/>
          </w:rPr>
          <w:t>://</w:t>
        </w:r>
        <w:r w:rsidRPr="00422866">
          <w:rPr>
            <w:rFonts w:eastAsia="Calibri"/>
            <w:bCs/>
            <w:color w:val="0000FF"/>
            <w:sz w:val="28"/>
            <w:szCs w:val="28"/>
            <w:u w:val="single"/>
            <w:lang w:val="en-US"/>
          </w:rPr>
          <w:t>ru</w:t>
        </w:r>
        <w:r w:rsidRPr="00422866">
          <w:rPr>
            <w:rFonts w:eastAsia="Calibri"/>
            <w:bCs/>
            <w:color w:val="0000FF"/>
            <w:sz w:val="28"/>
            <w:szCs w:val="28"/>
            <w:u w:val="single"/>
          </w:rPr>
          <w:t>.</w:t>
        </w:r>
        <w:r w:rsidRPr="00422866">
          <w:rPr>
            <w:rFonts w:eastAsia="Calibri"/>
            <w:bCs/>
            <w:color w:val="0000FF"/>
            <w:sz w:val="28"/>
            <w:szCs w:val="28"/>
            <w:u w:val="single"/>
            <w:lang w:val="en-US"/>
          </w:rPr>
          <w:t>wikipedia</w:t>
        </w:r>
        <w:r w:rsidRPr="00422866">
          <w:rPr>
            <w:rFonts w:eastAsia="Calibri"/>
            <w:bCs/>
            <w:color w:val="0000FF"/>
            <w:sz w:val="28"/>
            <w:szCs w:val="28"/>
            <w:u w:val="single"/>
          </w:rPr>
          <w:t>.</w:t>
        </w:r>
        <w:r w:rsidRPr="00422866">
          <w:rPr>
            <w:rFonts w:eastAsia="Calibri"/>
            <w:bCs/>
            <w:color w:val="0000FF"/>
            <w:sz w:val="28"/>
            <w:szCs w:val="28"/>
            <w:u w:val="single"/>
            <w:lang w:val="en-US"/>
          </w:rPr>
          <w:t>org</w:t>
        </w:r>
        <w:r w:rsidRPr="00422866">
          <w:rPr>
            <w:rFonts w:eastAsia="Calibri"/>
            <w:bCs/>
            <w:color w:val="0000FF"/>
            <w:sz w:val="28"/>
            <w:szCs w:val="28"/>
            <w:u w:val="single"/>
          </w:rPr>
          <w:t>/</w:t>
        </w:r>
        <w:r w:rsidRPr="00422866">
          <w:rPr>
            <w:rFonts w:eastAsia="Calibri"/>
            <w:bCs/>
            <w:color w:val="0000FF"/>
            <w:sz w:val="28"/>
            <w:szCs w:val="28"/>
            <w:u w:val="single"/>
            <w:lang w:val="en-US"/>
          </w:rPr>
          <w:t>wiki</w:t>
        </w:r>
        <w:r w:rsidRPr="00422866">
          <w:rPr>
            <w:rFonts w:eastAsia="Calibri"/>
            <w:bCs/>
            <w:color w:val="0000FF"/>
            <w:sz w:val="28"/>
            <w:szCs w:val="28"/>
            <w:u w:val="single"/>
          </w:rPr>
          <w:t>/</w:t>
        </w:r>
        <w:r w:rsidRPr="00422866">
          <w:rPr>
            <w:rFonts w:eastAsia="Calibri"/>
            <w:bCs/>
            <w:color w:val="0000FF"/>
            <w:sz w:val="28"/>
            <w:szCs w:val="28"/>
            <w:u w:val="single"/>
            <w:lang w:val="en-US"/>
          </w:rPr>
          <w:t>Wiki</w:t>
        </w:r>
      </w:hyperlink>
    </w:p>
    <w:p w:rsidR="00CD5228" w:rsidRPr="00422866" w:rsidRDefault="0047294A" w:rsidP="00422866">
      <w:pPr>
        <w:shd w:val="clear" w:color="auto" w:fill="FFFFFF"/>
        <w:tabs>
          <w:tab w:val="left" w:pos="442"/>
        </w:tabs>
        <w:spacing w:line="360" w:lineRule="auto"/>
        <w:ind w:firstLine="709"/>
        <w:jc w:val="both"/>
        <w:rPr>
          <w:sz w:val="28"/>
          <w:szCs w:val="28"/>
        </w:rPr>
      </w:pPr>
      <w:r w:rsidRPr="00422866">
        <w:rPr>
          <w:rFonts w:eastAsia="Calibri"/>
          <w:bCs/>
          <w:sz w:val="28"/>
          <w:szCs w:val="28"/>
        </w:rPr>
        <w:t>4. Система комплексного раскрытия информации «СКРИН» -</w:t>
      </w:r>
      <w:r w:rsidRPr="00422866">
        <w:rPr>
          <w:rFonts w:eastAsia="Calibri"/>
          <w:bCs/>
          <w:sz w:val="28"/>
          <w:szCs w:val="28"/>
          <w:lang w:val="en-US"/>
        </w:rPr>
        <w:t>http</w:t>
      </w:r>
      <w:r w:rsidRPr="00422866">
        <w:rPr>
          <w:rFonts w:eastAsia="Calibri"/>
          <w:bCs/>
          <w:sz w:val="28"/>
          <w:szCs w:val="28"/>
        </w:rPr>
        <w:t>://</w:t>
      </w:r>
      <w:r w:rsidRPr="00422866">
        <w:rPr>
          <w:rFonts w:eastAsia="Calibri"/>
          <w:bCs/>
          <w:sz w:val="28"/>
          <w:szCs w:val="28"/>
          <w:lang w:val="en-US"/>
        </w:rPr>
        <w:t>www</w:t>
      </w:r>
      <w:r w:rsidRPr="00422866">
        <w:rPr>
          <w:rFonts w:eastAsia="Calibri"/>
          <w:bCs/>
          <w:sz w:val="28"/>
          <w:szCs w:val="28"/>
        </w:rPr>
        <w:t>.</w:t>
      </w:r>
      <w:r w:rsidRPr="00422866">
        <w:rPr>
          <w:rFonts w:eastAsia="Calibri"/>
          <w:bCs/>
          <w:sz w:val="28"/>
          <w:szCs w:val="28"/>
          <w:lang w:val="en-US"/>
        </w:rPr>
        <w:t>skrin</w:t>
      </w:r>
      <w:r w:rsidRPr="00422866">
        <w:rPr>
          <w:rFonts w:eastAsia="Calibri"/>
          <w:bCs/>
          <w:sz w:val="28"/>
          <w:szCs w:val="28"/>
        </w:rPr>
        <w:t>.</w:t>
      </w:r>
      <w:r w:rsidRPr="00422866">
        <w:rPr>
          <w:rFonts w:eastAsia="Calibri"/>
          <w:bCs/>
          <w:sz w:val="28"/>
          <w:szCs w:val="28"/>
          <w:lang w:val="en-US"/>
        </w:rPr>
        <w:t>ru</w:t>
      </w:r>
      <w:r w:rsidRPr="00422866">
        <w:rPr>
          <w:rFonts w:eastAsia="Calibri"/>
          <w:bCs/>
          <w:sz w:val="28"/>
          <w:szCs w:val="28"/>
        </w:rPr>
        <w:t>/</w:t>
      </w:r>
    </w:p>
    <w:p w:rsidR="00CD5228" w:rsidRPr="00422866" w:rsidRDefault="0047294A" w:rsidP="00422866">
      <w:pPr>
        <w:shd w:val="clear" w:color="auto" w:fill="FFFFFF"/>
        <w:tabs>
          <w:tab w:val="left" w:pos="442"/>
        </w:tabs>
        <w:spacing w:line="360" w:lineRule="auto"/>
        <w:ind w:firstLine="709"/>
        <w:jc w:val="both"/>
        <w:rPr>
          <w:sz w:val="28"/>
          <w:szCs w:val="28"/>
        </w:rPr>
      </w:pPr>
      <w:r w:rsidRPr="00422866">
        <w:rPr>
          <w:rFonts w:eastAsia="Calibri"/>
          <w:b/>
          <w:bCs/>
          <w:sz w:val="28"/>
          <w:szCs w:val="28"/>
        </w:rPr>
        <w:t>11.3. Сертифицированные программные и аппаратные средства защиты информации</w:t>
      </w:r>
    </w:p>
    <w:bookmarkEnd w:id="21"/>
    <w:p w:rsidR="00CD5228" w:rsidRPr="00422866" w:rsidRDefault="0047294A" w:rsidP="00422866">
      <w:pPr>
        <w:spacing w:line="360" w:lineRule="auto"/>
        <w:ind w:firstLine="709"/>
        <w:jc w:val="both"/>
        <w:rPr>
          <w:sz w:val="28"/>
          <w:szCs w:val="28"/>
        </w:rPr>
      </w:pPr>
      <w:r w:rsidRPr="00422866">
        <w:rPr>
          <w:rFonts w:eastAsia="Calibri"/>
          <w:b/>
          <w:bCs/>
          <w:color w:val="000000"/>
          <w:sz w:val="28"/>
          <w:szCs w:val="28"/>
        </w:rPr>
        <w:t>- не используются</w:t>
      </w:r>
    </w:p>
    <w:p w:rsidR="00CD5228" w:rsidRDefault="00CD5228">
      <w:pPr>
        <w:keepNext/>
        <w:keepLines/>
        <w:spacing w:line="360" w:lineRule="auto"/>
        <w:ind w:firstLine="567"/>
        <w:jc w:val="both"/>
        <w:outlineLvl w:val="0"/>
        <w:rPr>
          <w:b/>
          <w:bCs/>
          <w:color w:val="000000"/>
          <w:sz w:val="26"/>
          <w:szCs w:val="26"/>
        </w:rPr>
      </w:pPr>
    </w:p>
    <w:p w:rsidR="00CD5228" w:rsidRDefault="0047294A">
      <w:pPr>
        <w:keepNext/>
        <w:keepLines/>
        <w:spacing w:line="360" w:lineRule="auto"/>
        <w:ind w:firstLine="567"/>
        <w:jc w:val="both"/>
        <w:outlineLvl w:val="0"/>
        <w:rPr>
          <w:sz w:val="26"/>
          <w:szCs w:val="26"/>
        </w:rPr>
      </w:pPr>
      <w:bookmarkStart w:id="28" w:name="_Toc27351679"/>
      <w:r>
        <w:rPr>
          <w:b/>
          <w:bCs/>
          <w:color w:val="000000"/>
          <w:sz w:val="26"/>
          <w:szCs w:val="26"/>
        </w:rPr>
        <w:t>12. Описание материально-технической базы, необходимой для осуществления образовательного процесса по дисциплине</w:t>
      </w:r>
      <w:bookmarkEnd w:id="28"/>
    </w:p>
    <w:p w:rsidR="00CD5228" w:rsidRDefault="0047294A">
      <w:pPr>
        <w:spacing w:line="360" w:lineRule="auto"/>
        <w:ind w:firstLine="567"/>
        <w:jc w:val="both"/>
        <w:rPr>
          <w:sz w:val="26"/>
          <w:szCs w:val="26"/>
        </w:rPr>
      </w:pPr>
      <w:r>
        <w:rPr>
          <w:color w:val="000000"/>
          <w:sz w:val="26"/>
          <w:szCs w:val="26"/>
        </w:rPr>
        <w:t xml:space="preserve">Для осуществления образовательного процесса в рамках дисциплины необходимо наличие специальных помещений. </w:t>
      </w:r>
    </w:p>
    <w:p w:rsidR="00CD5228" w:rsidRDefault="0047294A">
      <w:pPr>
        <w:spacing w:line="360" w:lineRule="auto"/>
        <w:ind w:firstLine="567"/>
        <w:jc w:val="both"/>
        <w:rPr>
          <w:color w:val="000000"/>
        </w:rPr>
      </w:pPr>
      <w:r>
        <w:rPr>
          <w:color w:val="000000"/>
          <w:sz w:val="26"/>
          <w:szCs w:val="26"/>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CD5228" w:rsidRDefault="0047294A">
      <w:pPr>
        <w:spacing w:line="360" w:lineRule="auto"/>
        <w:ind w:firstLine="567"/>
        <w:jc w:val="both"/>
        <w:rPr>
          <w:color w:val="000000"/>
        </w:rPr>
      </w:pPr>
      <w:r>
        <w:rPr>
          <w:color w:val="000000"/>
          <w:sz w:val="26"/>
          <w:szCs w:val="26"/>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D5228" w:rsidRDefault="0047294A">
      <w:pPr>
        <w:spacing w:line="360" w:lineRule="auto"/>
        <w:ind w:firstLine="567"/>
        <w:jc w:val="both"/>
        <w:rPr>
          <w:color w:val="000000"/>
        </w:rPr>
      </w:pPr>
      <w:r>
        <w:rPr>
          <w:color w:val="000000"/>
          <w:sz w:val="26"/>
          <w:szCs w:val="26"/>
        </w:rPr>
        <w:t>Проведение лекций и семинаров в рамках дисциплины осуществляется в помещениях:</w:t>
      </w:r>
    </w:p>
    <w:p w:rsidR="00CD5228" w:rsidRDefault="0047294A">
      <w:pPr>
        <w:tabs>
          <w:tab w:val="left" w:pos="993"/>
        </w:tabs>
        <w:spacing w:line="360" w:lineRule="auto"/>
        <w:ind w:firstLine="567"/>
        <w:contextualSpacing/>
        <w:jc w:val="both"/>
        <w:rPr>
          <w:color w:val="000000"/>
        </w:rPr>
      </w:pPr>
      <w:r>
        <w:rPr>
          <w:color w:val="000000"/>
          <w:sz w:val="26"/>
          <w:szCs w:val="26"/>
        </w:rPr>
        <w:t xml:space="preserve">- оснащенных демонстрационным оборудованием; </w:t>
      </w:r>
    </w:p>
    <w:p w:rsidR="00CD5228" w:rsidRDefault="0047294A">
      <w:pPr>
        <w:tabs>
          <w:tab w:val="left" w:pos="993"/>
        </w:tabs>
        <w:spacing w:line="360" w:lineRule="auto"/>
        <w:ind w:firstLine="567"/>
        <w:contextualSpacing/>
        <w:jc w:val="both"/>
        <w:rPr>
          <w:color w:val="000000"/>
        </w:rPr>
      </w:pPr>
      <w:r>
        <w:rPr>
          <w:color w:val="000000"/>
          <w:sz w:val="26"/>
          <w:szCs w:val="26"/>
        </w:rPr>
        <w:t>- оснащенных компьютерной техникой с возможностью подключения к сети «Интернет»;</w:t>
      </w:r>
    </w:p>
    <w:p w:rsidR="00CD5228" w:rsidRDefault="0047294A">
      <w:pPr>
        <w:tabs>
          <w:tab w:val="left" w:pos="993"/>
        </w:tabs>
        <w:spacing w:line="360" w:lineRule="auto"/>
        <w:ind w:firstLine="567"/>
        <w:contextualSpacing/>
        <w:jc w:val="both"/>
        <w:rPr>
          <w:b/>
          <w:sz w:val="26"/>
          <w:szCs w:val="26"/>
        </w:rPr>
      </w:pPr>
      <w:r>
        <w:rPr>
          <w:color w:val="000000"/>
          <w:sz w:val="26"/>
          <w:szCs w:val="26"/>
        </w:rPr>
        <w:t>- обеспечивающих доступ в электронную информационно-образовательную среду университета.</w:t>
      </w:r>
    </w:p>
    <w:p w:rsidR="00CD5228" w:rsidRDefault="00CD5228">
      <w:pPr>
        <w:keepNext/>
        <w:keepLines/>
        <w:spacing w:line="360" w:lineRule="auto"/>
        <w:ind w:firstLine="567"/>
        <w:jc w:val="both"/>
        <w:outlineLvl w:val="0"/>
        <w:rPr>
          <w:b/>
          <w:bCs/>
          <w:sz w:val="26"/>
          <w:szCs w:val="26"/>
        </w:rPr>
      </w:pPr>
    </w:p>
    <w:sectPr w:rsidR="00CD5228">
      <w:footerReference w:type="even" r:id="rId9"/>
      <w:footerReference w:type="default" r:id="rId10"/>
      <w:footerReference w:type="first" r:id="rId11"/>
      <w:pgSz w:w="11906" w:h="16838"/>
      <w:pgMar w:top="1134" w:right="850" w:bottom="993" w:left="1701" w:header="0" w:footer="41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816" w:rsidRDefault="00F70816">
      <w:r>
        <w:separator/>
      </w:r>
    </w:p>
  </w:endnote>
  <w:endnote w:type="continuationSeparator" w:id="0">
    <w:p w:rsidR="00F70816" w:rsidRDefault="00F7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1"/>
    <w:family w:val="roman"/>
    <w:pitch w:val="variable"/>
  </w:font>
  <w:font w:name="Arial Unicode MS">
    <w:altName w:val="Arial"/>
    <w:panose1 w:val="020B0604020202020204"/>
    <w:charset w:val="01"/>
    <w:family w:val="roman"/>
    <w:pitch w:val="variable"/>
  </w:font>
  <w:font w:name="Noto Sans Devanagari">
    <w:altName w:val="Arial"/>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TimesNewRomanPS-BoldMT">
    <w:altName w:val="Times New Roman"/>
    <w:panose1 w:val="00000000000000000000"/>
    <w:charset w:val="00"/>
    <w:family w:val="roman"/>
    <w:notTrueType/>
    <w:pitch w:val="default"/>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A" w:rsidRDefault="0047294A">
    <w:pPr>
      <w:pStyle w:val="a5"/>
      <w:ind w:right="360"/>
    </w:pPr>
    <w:r>
      <w:rPr>
        <w:noProof/>
      </w:rPr>
      <mc:AlternateContent>
        <mc:Choice Requires="wps">
          <w:drawing>
            <wp:anchor distT="0" distB="0" distL="0" distR="0" simplePos="0" relativeHeight="2" behindDoc="1" locked="0" layoutInCell="0"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47294A" w:rsidRDefault="0047294A">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anchor>
          </w:drawing>
        </mc:Choice>
        <mc:Fallback>
          <w:pict>
            <v:rect id="Врезка1" o:spid="_x0000_s1026" style="position:absolute;margin-left:-50.05pt;margin-top:.05pt;width:1.15pt;height:1.15pt;z-index:-50331647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47294A" w:rsidRDefault="0047294A">
                    <w:pPr>
                      <w:pStyle w:val="a5"/>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A" w:rsidRDefault="0047294A">
    <w:pPr>
      <w:pStyle w:val="a5"/>
      <w:jc w:val="right"/>
    </w:pPr>
    <w:r>
      <w:fldChar w:fldCharType="begin"/>
    </w:r>
    <w:r>
      <w:instrText xml:space="preserve"> PAGE </w:instrText>
    </w:r>
    <w:r>
      <w:fldChar w:fldCharType="separate"/>
    </w:r>
    <w:r w:rsidR="00E32461">
      <w:rPr>
        <w:noProof/>
      </w:rPr>
      <w:t>2</w:t>
    </w:r>
    <w:r>
      <w:fldChar w:fldCharType="end"/>
    </w:r>
  </w:p>
  <w:p w:rsidR="0047294A" w:rsidRDefault="0047294A">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94A" w:rsidRDefault="0047294A">
    <w:pPr>
      <w:pStyle w:val="a5"/>
      <w:jc w:val="center"/>
    </w:pPr>
  </w:p>
  <w:p w:rsidR="0047294A" w:rsidRDefault="0047294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816" w:rsidRDefault="00F70816">
      <w:r>
        <w:separator/>
      </w:r>
    </w:p>
  </w:footnote>
  <w:footnote w:type="continuationSeparator" w:id="0">
    <w:p w:rsidR="00F70816" w:rsidRDefault="00F70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F77"/>
    <w:multiLevelType w:val="multilevel"/>
    <w:tmpl w:val="7D42EB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E10D83"/>
    <w:multiLevelType w:val="multilevel"/>
    <w:tmpl w:val="385C89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FD044C"/>
    <w:multiLevelType w:val="multilevel"/>
    <w:tmpl w:val="FA728A30"/>
    <w:lvl w:ilvl="0">
      <w:start w:val="1"/>
      <w:numFmt w:val="decimal"/>
      <w:lvlText w:val="%1."/>
      <w:lvlJc w:val="left"/>
      <w:pPr>
        <w:tabs>
          <w:tab w:val="num" w:pos="0"/>
        </w:tabs>
        <w:ind w:left="720" w:hanging="360"/>
      </w:pPr>
      <w:rPr>
        <w:rFonts w:ascii="Times New Roman" w:hAnsi="Times New Roman"/>
        <w:sz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DF030C"/>
    <w:multiLevelType w:val="multilevel"/>
    <w:tmpl w:val="15BAF0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A01DBD"/>
    <w:multiLevelType w:val="multilevel"/>
    <w:tmpl w:val="0866976C"/>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E52CFA"/>
    <w:multiLevelType w:val="multilevel"/>
    <w:tmpl w:val="82522B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CDC6995"/>
    <w:multiLevelType w:val="multilevel"/>
    <w:tmpl w:val="7DC8CFF2"/>
    <w:lvl w:ilvl="0">
      <w:start w:val="1"/>
      <w:numFmt w:val="decimal"/>
      <w:lvlText w:val="%1."/>
      <w:lvlJc w:val="left"/>
      <w:pPr>
        <w:tabs>
          <w:tab w:val="num" w:pos="0"/>
        </w:tabs>
        <w:ind w:left="720" w:hanging="360"/>
      </w:pPr>
      <w:rPr>
        <w:rFonts w:ascii="Times New Roman" w:hAnsi="Times New Roman"/>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F496215"/>
    <w:multiLevelType w:val="multilevel"/>
    <w:tmpl w:val="1ADCC48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6A5528D"/>
    <w:multiLevelType w:val="multilevel"/>
    <w:tmpl w:val="3FCCE7D2"/>
    <w:lvl w:ilvl="0">
      <w:start w:val="1"/>
      <w:numFmt w:val="decimal"/>
      <w:lvlText w:val="%1)"/>
      <w:lvlJc w:val="left"/>
      <w:pPr>
        <w:tabs>
          <w:tab w:val="num" w:pos="0"/>
        </w:tabs>
        <w:ind w:left="720" w:hanging="360"/>
      </w:pPr>
      <w:rPr>
        <w:caps w:val="0"/>
        <w:smallCaps w:val="0"/>
        <w:strike w:val="0"/>
        <w:dstrike w:val="0"/>
        <w:vanish w:val="0"/>
        <w:color w:val="auto"/>
        <w:position w:val="0"/>
        <w:sz w:val="24"/>
        <w:u w:val="none"/>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7727198"/>
    <w:multiLevelType w:val="multilevel"/>
    <w:tmpl w:val="5BB463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AE54A48"/>
    <w:multiLevelType w:val="multilevel"/>
    <w:tmpl w:val="BBFA02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3893044"/>
    <w:multiLevelType w:val="multilevel"/>
    <w:tmpl w:val="D598B650"/>
    <w:lvl w:ilvl="0">
      <w:start w:val="1"/>
      <w:numFmt w:val="decimal"/>
      <w:lvlText w:val="%1."/>
      <w:lvlJc w:val="left"/>
      <w:pPr>
        <w:tabs>
          <w:tab w:val="num" w:pos="0"/>
        </w:tabs>
        <w:ind w:left="720" w:hanging="360"/>
      </w:pPr>
      <w:rPr>
        <w:rFonts w:ascii="Times New Roman" w:hAnsi="Times New Roman"/>
        <w:sz w:val="2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8203733"/>
    <w:multiLevelType w:val="multilevel"/>
    <w:tmpl w:val="CA06F5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4"/>
  </w:num>
  <w:num w:numId="2">
    <w:abstractNumId w:val="6"/>
  </w:num>
  <w:num w:numId="3">
    <w:abstractNumId w:val="2"/>
  </w:num>
  <w:num w:numId="4">
    <w:abstractNumId w:val="10"/>
  </w:num>
  <w:num w:numId="5">
    <w:abstractNumId w:val="7"/>
  </w:num>
  <w:num w:numId="6">
    <w:abstractNumId w:val="1"/>
  </w:num>
  <w:num w:numId="7">
    <w:abstractNumId w:val="5"/>
  </w:num>
  <w:num w:numId="8">
    <w:abstractNumId w:val="8"/>
  </w:num>
  <w:num w:numId="9">
    <w:abstractNumId w:val="0"/>
  </w:num>
  <w:num w:numId="10">
    <w:abstractNumId w:val="3"/>
  </w:num>
  <w:num w:numId="11">
    <w:abstractNumId w:val="1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CD5228"/>
    <w:rsid w:val="0003595D"/>
    <w:rsid w:val="00212B59"/>
    <w:rsid w:val="003439CC"/>
    <w:rsid w:val="00422866"/>
    <w:rsid w:val="0047294A"/>
    <w:rsid w:val="00704B37"/>
    <w:rsid w:val="00CD5228"/>
    <w:rsid w:val="00E32461"/>
    <w:rsid w:val="00EB6DF8"/>
    <w:rsid w:val="00F7081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84AB"/>
  <w15:docId w15:val="{3A2C0385-5A15-4AE4-B3C7-B4C723D8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1BAB"/>
    <w:rPr>
      <w:sz w:val="24"/>
      <w:szCs w:val="24"/>
    </w:rPr>
  </w:style>
  <w:style w:type="paragraph" w:styleId="10">
    <w:name w:val="heading 1"/>
    <w:basedOn w:val="a"/>
    <w:next w:val="a"/>
    <w:qFormat/>
    <w:rsid w:val="00BA1945"/>
    <w:pPr>
      <w:keepNext/>
      <w:spacing w:before="240" w:after="60"/>
      <w:outlineLvl w:val="0"/>
    </w:pPr>
    <w:rPr>
      <w:rFonts w:ascii="Arial" w:hAnsi="Arial" w:cs="Arial"/>
      <w:b/>
      <w:bCs/>
      <w:kern w:val="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rPr>
  </w:style>
  <w:style w:type="paragraph" w:styleId="3">
    <w:name w:val="heading 3"/>
    <w:basedOn w:val="a"/>
    <w:next w:val="a"/>
    <w:link w:val="30"/>
    <w:qFormat/>
    <w:rsid w:val="00D872F9"/>
    <w:pPr>
      <w:keepNext/>
      <w:spacing w:before="240" w:after="60"/>
      <w:outlineLvl w:val="2"/>
    </w:pPr>
    <w:rPr>
      <w:rFonts w:ascii="Cambria" w:hAnsi="Cambria"/>
      <w:b/>
      <w:bCs/>
      <w:sz w:val="26"/>
      <w:szCs w:val="26"/>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A1945"/>
  </w:style>
  <w:style w:type="character" w:customStyle="1" w:styleId="highlighthighlightactive">
    <w:name w:val="highlight highlight_active"/>
    <w:basedOn w:val="a0"/>
    <w:qFormat/>
    <w:rsid w:val="00BA1945"/>
  </w:style>
  <w:style w:type="character" w:customStyle="1" w:styleId="-">
    <w:name w:val="Интернет-ссылка"/>
    <w:basedOn w:val="a0"/>
    <w:uiPriority w:val="99"/>
    <w:unhideWhenUsed/>
    <w:rsid w:val="00524943"/>
    <w:rPr>
      <w:color w:val="0000FF" w:themeColor="hyperlink"/>
      <w:u w:val="single"/>
    </w:rPr>
  </w:style>
  <w:style w:type="character" w:customStyle="1" w:styleId="titbook">
    <w:name w:val="tit_book"/>
    <w:basedOn w:val="a0"/>
    <w:qFormat/>
    <w:rsid w:val="00BA1945"/>
  </w:style>
  <w:style w:type="character" w:customStyle="1" w:styleId="40">
    <w:name w:val="Заголовок 4 Знак"/>
    <w:link w:val="4"/>
    <w:semiHidden/>
    <w:qFormat/>
    <w:locked/>
    <w:rsid w:val="00BA1945"/>
    <w:rPr>
      <w:b/>
      <w:bCs/>
      <w:sz w:val="28"/>
      <w:szCs w:val="28"/>
      <w:u w:val="single"/>
      <w:lang w:val="ru-RU" w:eastAsia="en-US" w:bidi="ar-SA"/>
    </w:rPr>
  </w:style>
  <w:style w:type="character" w:customStyle="1" w:styleId="a4">
    <w:name w:val="Нижний колонтитул Знак"/>
    <w:link w:val="a5"/>
    <w:uiPriority w:val="99"/>
    <w:qFormat/>
    <w:locked/>
    <w:rsid w:val="00BA1945"/>
    <w:rPr>
      <w:sz w:val="24"/>
      <w:szCs w:val="24"/>
      <w:lang w:val="ru-RU" w:eastAsia="ru-RU" w:bidi="ar-SA"/>
    </w:rPr>
  </w:style>
  <w:style w:type="character" w:customStyle="1" w:styleId="31">
    <w:name w:val="Основной текст с отступом 3 Знак"/>
    <w:link w:val="32"/>
    <w:qFormat/>
    <w:locked/>
    <w:rsid w:val="00BA1945"/>
    <w:rPr>
      <w:sz w:val="16"/>
      <w:szCs w:val="16"/>
      <w:lang w:val="ru-RU" w:eastAsia="ru-RU" w:bidi="ar-SA"/>
    </w:rPr>
  </w:style>
  <w:style w:type="character" w:customStyle="1" w:styleId="a6">
    <w:name w:val="Верхний колонтитул Знак"/>
    <w:link w:val="a7"/>
    <w:qFormat/>
    <w:locked/>
    <w:rsid w:val="00BE5DE5"/>
    <w:rPr>
      <w:rFonts w:eastAsia="Calibri"/>
      <w:sz w:val="28"/>
      <w:szCs w:val="24"/>
      <w:lang w:val="ru-RU" w:eastAsia="ru-RU" w:bidi="ar-SA"/>
    </w:rPr>
  </w:style>
  <w:style w:type="character" w:customStyle="1" w:styleId="33">
    <w:name w:val="Основной текст 3 Знак"/>
    <w:link w:val="34"/>
    <w:qFormat/>
    <w:rsid w:val="006D0C4D"/>
    <w:rPr>
      <w:sz w:val="16"/>
      <w:szCs w:val="16"/>
    </w:rPr>
  </w:style>
  <w:style w:type="character" w:customStyle="1" w:styleId="FontStyle15">
    <w:name w:val="Font Style15"/>
    <w:qFormat/>
    <w:rsid w:val="006D0C4D"/>
    <w:rPr>
      <w:rFonts w:ascii="Times New Roman" w:hAnsi="Times New Roman" w:cs="Times New Roman"/>
      <w:b/>
      <w:bCs/>
      <w:sz w:val="22"/>
      <w:szCs w:val="22"/>
    </w:rPr>
  </w:style>
  <w:style w:type="character" w:customStyle="1" w:styleId="FontStyle20">
    <w:name w:val="Font Style20"/>
    <w:qFormat/>
    <w:rsid w:val="006D0C4D"/>
    <w:rPr>
      <w:rFonts w:ascii="Bookman Old Style" w:hAnsi="Bookman Old Style" w:cs="Bookman Old Style"/>
      <w:b/>
      <w:bCs/>
      <w:spacing w:val="-10"/>
      <w:sz w:val="22"/>
      <w:szCs w:val="22"/>
    </w:rPr>
  </w:style>
  <w:style w:type="character" w:customStyle="1" w:styleId="a8">
    <w:name w:val="Основной текст с отступом Знак"/>
    <w:link w:val="a9"/>
    <w:qFormat/>
    <w:rsid w:val="006D0C4D"/>
    <w:rPr>
      <w:sz w:val="24"/>
      <w:szCs w:val="24"/>
    </w:rPr>
  </w:style>
  <w:style w:type="character" w:customStyle="1" w:styleId="aa">
    <w:name w:val="Текст сноски Знак"/>
    <w:link w:val="ab"/>
    <w:uiPriority w:val="99"/>
    <w:qFormat/>
    <w:rsid w:val="000E03CD"/>
    <w:rPr>
      <w:rFonts w:ascii="Calibri" w:hAnsi="Calibri"/>
      <w:lang w:eastAsia="en-US"/>
    </w:rPr>
  </w:style>
  <w:style w:type="character" w:customStyle="1" w:styleId="ac">
    <w:name w:val="Привязка сноски"/>
    <w:rPr>
      <w:rFonts w:ascii="Times New Roman" w:hAnsi="Times New Roman" w:cs="Times New Roman"/>
      <w:vertAlign w:val="superscript"/>
    </w:rPr>
  </w:style>
  <w:style w:type="character" w:customStyle="1" w:styleId="FootnoteCharacters">
    <w:name w:val="Footnote Characters"/>
    <w:qFormat/>
    <w:rsid w:val="000E03CD"/>
    <w:rPr>
      <w:rFonts w:ascii="Times New Roman" w:hAnsi="Times New Roman" w:cs="Times New Roman"/>
      <w:vertAlign w:val="superscript"/>
    </w:rPr>
  </w:style>
  <w:style w:type="character" w:customStyle="1" w:styleId="20">
    <w:name w:val="Заголовок 2 Знак"/>
    <w:link w:val="2"/>
    <w:qFormat/>
    <w:rsid w:val="00B25C79"/>
    <w:rPr>
      <w:rFonts w:ascii="Cambria" w:eastAsia="Times New Roman" w:hAnsi="Cambria" w:cs="Times New Roman"/>
      <w:b/>
      <w:bCs/>
      <w:i/>
      <w:iCs/>
      <w:sz w:val="28"/>
      <w:szCs w:val="28"/>
    </w:rPr>
  </w:style>
  <w:style w:type="character" w:styleId="ad">
    <w:name w:val="Emphasis"/>
    <w:uiPriority w:val="20"/>
    <w:qFormat/>
    <w:rsid w:val="00286D44"/>
    <w:rPr>
      <w:i/>
      <w:iCs/>
    </w:rPr>
  </w:style>
  <w:style w:type="character" w:customStyle="1" w:styleId="310">
    <w:name w:val="Основной текст (31)"/>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e">
    <w:name w:val="Подпись к таблице"/>
    <w:qFormat/>
    <w:rsid w:val="0055043D"/>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082A54"/>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884FC4"/>
    <w:rPr>
      <w:rFonts w:ascii="Times New Roman" w:eastAsia="Times New Roman" w:hAnsi="Times New Roman" w:cs="Times New Roman"/>
      <w:spacing w:val="10"/>
      <w:sz w:val="25"/>
      <w:szCs w:val="25"/>
      <w:shd w:val="clear" w:color="auto" w:fill="FFFFFF"/>
    </w:rPr>
  </w:style>
  <w:style w:type="character" w:customStyle="1" w:styleId="af">
    <w:name w:val="Основной текст_"/>
    <w:link w:val="63"/>
    <w:qFormat/>
    <w:rsid w:val="004D2923"/>
    <w:rPr>
      <w:spacing w:val="10"/>
      <w:sz w:val="25"/>
      <w:szCs w:val="25"/>
      <w:shd w:val="clear" w:color="auto" w:fill="FFFFFF"/>
    </w:rPr>
  </w:style>
  <w:style w:type="character" w:customStyle="1" w:styleId="48">
    <w:name w:val="Основной текст48"/>
    <w:qFormat/>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7043FB"/>
    <w:rPr>
      <w:rFonts w:ascii="Times New Roman" w:eastAsia="Times New Roman" w:hAnsi="Times New Roman" w:cs="Times New Roman"/>
      <w:spacing w:val="10"/>
      <w:sz w:val="25"/>
      <w:szCs w:val="25"/>
      <w:shd w:val="clear" w:color="auto" w:fill="FFFFFF"/>
    </w:rPr>
  </w:style>
  <w:style w:type="character" w:customStyle="1" w:styleId="af0">
    <w:name w:val="Посещённая гиперссылка"/>
    <w:uiPriority w:val="99"/>
    <w:unhideWhenUsed/>
    <w:rsid w:val="00335430"/>
    <w:rPr>
      <w:color w:val="800080"/>
      <w:u w:val="single"/>
    </w:rPr>
  </w:style>
  <w:style w:type="character" w:customStyle="1" w:styleId="af1">
    <w:name w:val="Текст выноски Знак"/>
    <w:link w:val="af2"/>
    <w:qFormat/>
    <w:rsid w:val="00485902"/>
    <w:rPr>
      <w:rFonts w:ascii="Tahoma" w:hAnsi="Tahoma" w:cs="Tahoma"/>
      <w:sz w:val="16"/>
      <w:szCs w:val="16"/>
    </w:rPr>
  </w:style>
  <w:style w:type="character" w:customStyle="1" w:styleId="30">
    <w:name w:val="Заголовок 3 Знак"/>
    <w:link w:val="3"/>
    <w:semiHidden/>
    <w:qFormat/>
    <w:rsid w:val="00D872F9"/>
    <w:rPr>
      <w:rFonts w:ascii="Cambria" w:eastAsia="Times New Roman" w:hAnsi="Cambria" w:cs="Times New Roman"/>
      <w:b/>
      <w:bCs/>
      <w:sz w:val="26"/>
      <w:szCs w:val="26"/>
    </w:rPr>
  </w:style>
  <w:style w:type="character" w:customStyle="1" w:styleId="Hyperlink0">
    <w:name w:val="Hyperlink.0"/>
    <w:qFormat/>
    <w:rsid w:val="00134957"/>
    <w:rPr>
      <w:color w:val="000000"/>
      <w:sz w:val="28"/>
      <w:szCs w:val="28"/>
      <w:u w:val="single" w:color="000000"/>
    </w:rPr>
  </w:style>
  <w:style w:type="character" w:customStyle="1" w:styleId="Hyperlink1">
    <w:name w:val="Hyperlink.1"/>
    <w:qFormat/>
    <w:rsid w:val="00134957"/>
    <w:rPr>
      <w:color w:val="000000"/>
      <w:sz w:val="28"/>
      <w:szCs w:val="28"/>
      <w:u w:val="single" w:color="000000"/>
      <w:lang w:val="en-US"/>
    </w:rPr>
  </w:style>
  <w:style w:type="character" w:customStyle="1" w:styleId="af3">
    <w:name w:val="Текст Знак"/>
    <w:link w:val="af4"/>
    <w:uiPriority w:val="99"/>
    <w:qFormat/>
    <w:rsid w:val="001E18B2"/>
    <w:rPr>
      <w:rFonts w:ascii="Helvetica" w:eastAsia="Arial Unicode MS" w:hAnsi="Helvetica" w:cs="Arial Unicode MS"/>
      <w:color w:val="000000"/>
      <w:sz w:val="22"/>
      <w:szCs w:val="22"/>
      <w:lang w:val="ru-RU" w:eastAsia="ru-RU" w:bidi="ar-SA"/>
    </w:rPr>
  </w:style>
  <w:style w:type="character" w:customStyle="1" w:styleId="af5">
    <w:name w:val="Без интервала Знак"/>
    <w:link w:val="af6"/>
    <w:uiPriority w:val="1"/>
    <w:qFormat/>
    <w:rsid w:val="001F4261"/>
    <w:rPr>
      <w:rFonts w:ascii="Calibri" w:hAnsi="Calibri"/>
      <w:sz w:val="22"/>
      <w:szCs w:val="22"/>
      <w:lang w:bidi="ar-SA"/>
    </w:rPr>
  </w:style>
  <w:style w:type="character" w:customStyle="1" w:styleId="HTML">
    <w:name w:val="Стандартный HTML Знак"/>
    <w:link w:val="HTML0"/>
    <w:uiPriority w:val="99"/>
    <w:qFormat/>
    <w:rsid w:val="00BF5512"/>
    <w:rPr>
      <w:rFonts w:ascii="Courier New" w:hAnsi="Courier New"/>
    </w:rPr>
  </w:style>
  <w:style w:type="character" w:customStyle="1" w:styleId="11">
    <w:name w:val="Текст сноски Знак1"/>
    <w:qFormat/>
    <w:locked/>
    <w:rsid w:val="006F34E1"/>
  </w:style>
  <w:style w:type="character" w:styleId="af7">
    <w:name w:val="Strong"/>
    <w:uiPriority w:val="22"/>
    <w:qFormat/>
    <w:rsid w:val="00916075"/>
    <w:rPr>
      <w:b/>
    </w:rPr>
  </w:style>
  <w:style w:type="character" w:customStyle="1" w:styleId="af8">
    <w:name w:val="Нет"/>
    <w:qFormat/>
    <w:rsid w:val="002B7B6E"/>
  </w:style>
  <w:style w:type="character" w:customStyle="1" w:styleId="21">
    <w:name w:val="Средняя сетка 2 Знак"/>
    <w:uiPriority w:val="1"/>
    <w:qFormat/>
    <w:rsid w:val="008522A1"/>
    <w:rPr>
      <w:rFonts w:ascii="Calibri" w:hAnsi="Calibri"/>
      <w:sz w:val="22"/>
      <w:szCs w:val="22"/>
      <w:lang w:bidi="ar-SA"/>
    </w:rPr>
  </w:style>
  <w:style w:type="character" w:customStyle="1" w:styleId="BodyTextIndent3Char">
    <w:name w:val="Body Text Indent 3 Char"/>
    <w:qFormat/>
    <w:rsid w:val="008522A1"/>
    <w:rPr>
      <w:sz w:val="16"/>
      <w:lang w:val="ru-RU" w:eastAsia="ru-RU"/>
    </w:rPr>
  </w:style>
  <w:style w:type="character" w:customStyle="1" w:styleId="af9">
    <w:name w:val="Абзац списка Знак"/>
    <w:link w:val="afa"/>
    <w:uiPriority w:val="34"/>
    <w:qFormat/>
    <w:rsid w:val="008522A1"/>
    <w:rPr>
      <w:rFonts w:ascii="Arial Unicode MS" w:eastAsia="Arial Unicode MS" w:hAnsi="Arial Unicode MS" w:cs="Arial Unicode MS"/>
      <w:color w:val="000000"/>
      <w:sz w:val="24"/>
      <w:szCs w:val="24"/>
    </w:rPr>
  </w:style>
  <w:style w:type="character" w:customStyle="1" w:styleId="12">
    <w:name w:val="Стиль1 Знак"/>
    <w:link w:val="1"/>
    <w:qFormat/>
    <w:rsid w:val="008522A1"/>
    <w:rPr>
      <w:rFonts w:eastAsia="Calibri"/>
      <w:b/>
      <w:bCs/>
      <w:sz w:val="28"/>
      <w:szCs w:val="24"/>
    </w:rPr>
  </w:style>
  <w:style w:type="character" w:customStyle="1" w:styleId="FontStyle92">
    <w:name w:val="Font Style92"/>
    <w:uiPriority w:val="99"/>
    <w:qFormat/>
    <w:rsid w:val="008522A1"/>
    <w:rPr>
      <w:rFonts w:ascii="Times New Roman" w:hAnsi="Times New Roman"/>
      <w:b/>
      <w:spacing w:val="10"/>
      <w:sz w:val="20"/>
    </w:rPr>
  </w:style>
  <w:style w:type="character" w:customStyle="1" w:styleId="514">
    <w:name w:val="Заголовок №514"/>
    <w:uiPriority w:val="99"/>
    <w:qFormat/>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8522A1"/>
    <w:rPr>
      <w:rFonts w:cs="Times New Roman"/>
    </w:rPr>
  </w:style>
  <w:style w:type="character" w:customStyle="1" w:styleId="FontStyle56">
    <w:name w:val="Font Style56"/>
    <w:uiPriority w:val="99"/>
    <w:qFormat/>
    <w:rsid w:val="008522A1"/>
    <w:rPr>
      <w:rFonts w:ascii="Times New Roman" w:hAnsi="Times New Roman"/>
      <w:sz w:val="26"/>
    </w:rPr>
  </w:style>
  <w:style w:type="character" w:customStyle="1" w:styleId="22">
    <w:name w:val="Заголовок №2"/>
    <w:qFormat/>
    <w:rsid w:val="008522A1"/>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afb">
    <w:name w:val="Неразрешенное упоминание"/>
    <w:uiPriority w:val="99"/>
    <w:semiHidden/>
    <w:unhideWhenUsed/>
    <w:qFormat/>
    <w:rsid w:val="008522A1"/>
    <w:rPr>
      <w:color w:val="808080"/>
      <w:shd w:val="clear" w:color="auto" w:fill="E6E6E6"/>
    </w:rPr>
  </w:style>
  <w:style w:type="character" w:customStyle="1" w:styleId="23">
    <w:name w:val="Основной текст 2 Знак"/>
    <w:link w:val="24"/>
    <w:uiPriority w:val="99"/>
    <w:qFormat/>
    <w:rsid w:val="00C235BD"/>
    <w:rPr>
      <w:sz w:val="24"/>
      <w:szCs w:val="24"/>
    </w:rPr>
  </w:style>
  <w:style w:type="character" w:customStyle="1" w:styleId="afc">
    <w:name w:val="Заголовок Знак"/>
    <w:link w:val="afd"/>
    <w:qFormat/>
    <w:rsid w:val="009B3E0F"/>
    <w:rPr>
      <w:b/>
      <w:sz w:val="28"/>
    </w:rPr>
  </w:style>
  <w:style w:type="character" w:customStyle="1" w:styleId="afe">
    <w:name w:val="Ссылка указателя"/>
    <w:qFormat/>
  </w:style>
  <w:style w:type="paragraph" w:styleId="afd">
    <w:name w:val="Title"/>
    <w:basedOn w:val="a"/>
    <w:next w:val="aff"/>
    <w:link w:val="afc"/>
    <w:qFormat/>
    <w:rsid w:val="00BA1945"/>
    <w:pPr>
      <w:jc w:val="center"/>
    </w:pPr>
    <w:rPr>
      <w:b/>
      <w:sz w:val="28"/>
      <w:szCs w:val="20"/>
    </w:rPr>
  </w:style>
  <w:style w:type="paragraph" w:styleId="aff">
    <w:name w:val="Body Text"/>
    <w:basedOn w:val="a"/>
    <w:rsid w:val="00BA1945"/>
    <w:pPr>
      <w:spacing w:after="120"/>
    </w:pPr>
  </w:style>
  <w:style w:type="paragraph" w:styleId="aff0">
    <w:name w:val="List"/>
    <w:basedOn w:val="aff"/>
    <w:rPr>
      <w:rFonts w:cs="Noto Sans Devanagari"/>
    </w:rPr>
  </w:style>
  <w:style w:type="paragraph" w:styleId="aff1">
    <w:name w:val="caption"/>
    <w:basedOn w:val="a"/>
    <w:qFormat/>
    <w:pPr>
      <w:suppressLineNumbers/>
      <w:spacing w:before="120" w:after="120"/>
    </w:pPr>
    <w:rPr>
      <w:rFonts w:cs="Noto Sans Devanagari"/>
      <w:i/>
      <w:iCs/>
    </w:rPr>
  </w:style>
  <w:style w:type="paragraph" w:styleId="aff2">
    <w:name w:val="index heading"/>
    <w:basedOn w:val="afd"/>
  </w:style>
  <w:style w:type="paragraph" w:customStyle="1" w:styleId="aff3">
    <w:name w:val="Колонтитул"/>
    <w:basedOn w:val="a"/>
    <w:qFormat/>
  </w:style>
  <w:style w:type="paragraph" w:styleId="a5">
    <w:name w:val="footer"/>
    <w:basedOn w:val="a"/>
    <w:link w:val="a4"/>
    <w:uiPriority w:val="99"/>
    <w:rsid w:val="00BA1945"/>
    <w:pPr>
      <w:tabs>
        <w:tab w:val="center" w:pos="4677"/>
        <w:tab w:val="right" w:pos="9355"/>
      </w:tabs>
    </w:pPr>
  </w:style>
  <w:style w:type="paragraph" w:styleId="25">
    <w:name w:val="Body Text Indent 2"/>
    <w:basedOn w:val="a"/>
    <w:qFormat/>
    <w:rsid w:val="00BA1945"/>
    <w:pPr>
      <w:widowControl w:val="0"/>
      <w:ind w:firstLine="720"/>
      <w:jc w:val="both"/>
    </w:pPr>
    <w:rPr>
      <w:sz w:val="22"/>
      <w:szCs w:val="22"/>
    </w:rPr>
  </w:style>
  <w:style w:type="paragraph" w:customStyle="1" w:styleId="western">
    <w:name w:val="western"/>
    <w:basedOn w:val="a"/>
    <w:qFormat/>
    <w:rsid w:val="00BA1945"/>
    <w:pPr>
      <w:spacing w:beforeAutospacing="1" w:afterAutospacing="1"/>
    </w:pPr>
  </w:style>
  <w:style w:type="paragraph" w:styleId="aff4">
    <w:name w:val="Normal (Web)"/>
    <w:basedOn w:val="a"/>
    <w:uiPriority w:val="99"/>
    <w:qFormat/>
    <w:rsid w:val="00BA1945"/>
    <w:pPr>
      <w:spacing w:beforeAutospacing="1" w:afterAutospacing="1"/>
    </w:pPr>
  </w:style>
  <w:style w:type="paragraph" w:customStyle="1" w:styleId="26">
    <w:name w:val="Îñíîâíîé òåêñò ñ îòñòóïîì 2"/>
    <w:basedOn w:val="a"/>
    <w:qFormat/>
    <w:rsid w:val="00BA1945"/>
    <w:pPr>
      <w:spacing w:line="360" w:lineRule="auto"/>
      <w:ind w:firstLine="720"/>
      <w:jc w:val="center"/>
    </w:pPr>
    <w:rPr>
      <w:sz w:val="22"/>
      <w:szCs w:val="20"/>
      <w:lang w:val="en-US"/>
    </w:rPr>
  </w:style>
  <w:style w:type="paragraph" w:styleId="32">
    <w:name w:val="Body Text Indent 3"/>
    <w:basedOn w:val="a"/>
    <w:link w:val="31"/>
    <w:qFormat/>
    <w:rsid w:val="00BA1945"/>
    <w:pPr>
      <w:spacing w:after="120"/>
      <w:ind w:left="283"/>
    </w:pPr>
    <w:rPr>
      <w:sz w:val="16"/>
      <w:szCs w:val="16"/>
    </w:rPr>
  </w:style>
  <w:style w:type="paragraph" w:styleId="a7">
    <w:name w:val="header"/>
    <w:basedOn w:val="a"/>
    <w:link w:val="a6"/>
    <w:rsid w:val="00BE5DE5"/>
    <w:pPr>
      <w:tabs>
        <w:tab w:val="center" w:pos="4677"/>
        <w:tab w:val="right" w:pos="9355"/>
      </w:tabs>
    </w:pPr>
    <w:rPr>
      <w:rFonts w:eastAsia="Calibri"/>
      <w:sz w:val="28"/>
    </w:rPr>
  </w:style>
  <w:style w:type="paragraph" w:customStyle="1" w:styleId="Style3">
    <w:name w:val="Style3"/>
    <w:basedOn w:val="a"/>
    <w:uiPriority w:val="99"/>
    <w:qFormat/>
    <w:rsid w:val="006D0C4D"/>
    <w:pPr>
      <w:widowControl w:val="0"/>
    </w:pPr>
  </w:style>
  <w:style w:type="paragraph" w:styleId="34">
    <w:name w:val="Body Text 3"/>
    <w:basedOn w:val="a"/>
    <w:link w:val="33"/>
    <w:qFormat/>
    <w:rsid w:val="006D0C4D"/>
    <w:pPr>
      <w:spacing w:after="120"/>
    </w:pPr>
    <w:rPr>
      <w:sz w:val="16"/>
      <w:szCs w:val="16"/>
    </w:rPr>
  </w:style>
  <w:style w:type="paragraph" w:customStyle="1" w:styleId="Style6">
    <w:name w:val="Style6"/>
    <w:basedOn w:val="a"/>
    <w:uiPriority w:val="99"/>
    <w:qFormat/>
    <w:rsid w:val="006D0C4D"/>
    <w:pPr>
      <w:widowControl w:val="0"/>
    </w:pPr>
  </w:style>
  <w:style w:type="paragraph" w:customStyle="1" w:styleId="Style9">
    <w:name w:val="Style9"/>
    <w:basedOn w:val="a"/>
    <w:qFormat/>
    <w:rsid w:val="006D0C4D"/>
    <w:pPr>
      <w:widowControl w:val="0"/>
    </w:pPr>
  </w:style>
  <w:style w:type="paragraph" w:styleId="a9">
    <w:name w:val="Body Text Indent"/>
    <w:basedOn w:val="a"/>
    <w:link w:val="a8"/>
    <w:rsid w:val="006D0C4D"/>
    <w:pPr>
      <w:spacing w:after="120"/>
      <w:ind w:left="283"/>
    </w:pPr>
  </w:style>
  <w:style w:type="paragraph" w:customStyle="1" w:styleId="aff5">
    <w:name w:val="По умолчанию"/>
    <w:qFormat/>
    <w:rsid w:val="00461B5F"/>
    <w:rPr>
      <w:rFonts w:ascii="Arial Unicode MS" w:eastAsia="Arial Unicode MS" w:hAnsi="Arial Unicode MS" w:cs="Arial Unicode MS"/>
      <w:color w:val="000000"/>
      <w:sz w:val="22"/>
      <w:szCs w:val="22"/>
    </w:rPr>
  </w:style>
  <w:style w:type="paragraph" w:styleId="ab">
    <w:name w:val="footnote text"/>
    <w:basedOn w:val="a"/>
    <w:link w:val="aa"/>
    <w:uiPriority w:val="99"/>
    <w:rsid w:val="000E03CD"/>
    <w:rPr>
      <w:rFonts w:ascii="Calibri" w:hAnsi="Calibri"/>
      <w:sz w:val="20"/>
      <w:szCs w:val="20"/>
      <w:lang w:eastAsia="en-US"/>
    </w:rPr>
  </w:style>
  <w:style w:type="paragraph" w:styleId="afa">
    <w:name w:val="List Paragraph"/>
    <w:basedOn w:val="a"/>
    <w:link w:val="af9"/>
    <w:uiPriority w:val="34"/>
    <w:qFormat/>
    <w:rsid w:val="000356CB"/>
    <w:pPr>
      <w:ind w:left="720"/>
    </w:pPr>
    <w:rPr>
      <w:rFonts w:ascii="Arial Unicode MS" w:eastAsia="Arial Unicode MS" w:hAnsi="Arial Unicode MS" w:cs="Arial Unicode MS"/>
      <w:color w:val="000000"/>
    </w:rPr>
  </w:style>
  <w:style w:type="paragraph" w:customStyle="1" w:styleId="MultipleChoice">
    <w:name w:val="MultipleChoice"/>
    <w:basedOn w:val="a"/>
    <w:qFormat/>
    <w:rsid w:val="00D51CA9"/>
    <w:p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
    <w:qFormat/>
    <w:rsid w:val="00D51CA9"/>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
    <w:qFormat/>
    <w:rsid w:val="00D51CA9"/>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3">
    <w:name w:val="Обычный1"/>
    <w:qFormat/>
    <w:rsid w:val="00877B63"/>
    <w:pPr>
      <w:ind w:firstLine="709"/>
      <w:jc w:val="both"/>
    </w:pPr>
    <w:rPr>
      <w:sz w:val="28"/>
    </w:rPr>
  </w:style>
  <w:style w:type="paragraph" w:customStyle="1" w:styleId="63">
    <w:name w:val="Основной текст63"/>
    <w:basedOn w:val="a"/>
    <w:link w:val="af"/>
    <w:qFormat/>
    <w:rsid w:val="004D2923"/>
    <w:pPr>
      <w:shd w:val="clear" w:color="auto" w:fill="FFFFFF"/>
      <w:spacing w:before="420" w:after="420" w:line="0" w:lineRule="atLeast"/>
    </w:pPr>
    <w:rPr>
      <w:spacing w:val="10"/>
      <w:sz w:val="25"/>
      <w:szCs w:val="25"/>
    </w:rPr>
  </w:style>
  <w:style w:type="paragraph" w:styleId="af2">
    <w:name w:val="Balloon Text"/>
    <w:basedOn w:val="a"/>
    <w:link w:val="af1"/>
    <w:qFormat/>
    <w:rsid w:val="00485902"/>
    <w:rPr>
      <w:rFonts w:ascii="Tahoma" w:hAnsi="Tahoma"/>
      <w:sz w:val="16"/>
      <w:szCs w:val="16"/>
    </w:rPr>
  </w:style>
  <w:style w:type="paragraph" w:customStyle="1" w:styleId="Default">
    <w:name w:val="Default"/>
    <w:qFormat/>
    <w:rsid w:val="005042C5"/>
    <w:rPr>
      <w:color w:val="000000"/>
      <w:sz w:val="24"/>
      <w:szCs w:val="24"/>
    </w:rPr>
  </w:style>
  <w:style w:type="paragraph" w:customStyle="1" w:styleId="14">
    <w:name w:val="Абзац списка1"/>
    <w:qFormat/>
    <w:rsid w:val="00333228"/>
    <w:pPr>
      <w:ind w:left="720"/>
    </w:pPr>
    <w:rPr>
      <w:rFonts w:ascii="Arial Unicode MS" w:eastAsia="Arial Unicode MS" w:hAnsi="Arial Unicode MS" w:cs="Arial Unicode MS"/>
      <w:color w:val="000000"/>
      <w:sz w:val="24"/>
      <w:szCs w:val="24"/>
      <w:u w:color="000000"/>
    </w:rPr>
  </w:style>
  <w:style w:type="paragraph" w:customStyle="1" w:styleId="aff6">
    <w:name w:val="Верхн./нижн. кол."/>
    <w:qFormat/>
    <w:rsid w:val="00D00957"/>
    <w:pPr>
      <w:tabs>
        <w:tab w:val="right" w:pos="9020"/>
      </w:tabs>
    </w:pPr>
    <w:rPr>
      <w:rFonts w:ascii="Helvetica" w:eastAsia="Arial Unicode MS" w:hAnsi="Helvetica" w:cs="Arial Unicode MS"/>
      <w:color w:val="000000"/>
      <w:sz w:val="24"/>
      <w:szCs w:val="24"/>
    </w:rPr>
  </w:style>
  <w:style w:type="paragraph" w:styleId="af4">
    <w:name w:val="Plain Text"/>
    <w:link w:val="af3"/>
    <w:uiPriority w:val="99"/>
    <w:qFormat/>
    <w:rsid w:val="001E18B2"/>
    <w:rPr>
      <w:rFonts w:ascii="Helvetica" w:eastAsia="Arial Unicode MS" w:hAnsi="Helvetica" w:cs="Arial Unicode MS"/>
      <w:color w:val="000000"/>
      <w:sz w:val="22"/>
      <w:szCs w:val="22"/>
    </w:rPr>
  </w:style>
  <w:style w:type="paragraph" w:styleId="af6">
    <w:name w:val="No Spacing"/>
    <w:link w:val="af5"/>
    <w:uiPriority w:val="1"/>
    <w:qFormat/>
    <w:rsid w:val="001F4261"/>
    <w:rPr>
      <w:rFonts w:ascii="Calibri" w:hAnsi="Calibri"/>
      <w:sz w:val="22"/>
      <w:szCs w:val="22"/>
    </w:rPr>
  </w:style>
  <w:style w:type="paragraph" w:styleId="HTML0">
    <w:name w:val="HTML Preformatted"/>
    <w:basedOn w:val="a"/>
    <w:link w:val="HTML"/>
    <w:uiPriority w:val="99"/>
    <w:unhideWhenUsed/>
    <w:qFormat/>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aff7">
    <w:name w:val="TOC Heading"/>
    <w:basedOn w:val="10"/>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
    <w:next w:val="a"/>
    <w:autoRedefine/>
    <w:uiPriority w:val="39"/>
    <w:rsid w:val="003C221A"/>
  </w:style>
  <w:style w:type="paragraph" w:styleId="27">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paragraph" w:customStyle="1" w:styleId="aff8">
    <w:name w:val="Îáû÷íûé"/>
    <w:qFormat/>
    <w:rsid w:val="00DB2BA8"/>
    <w:rPr>
      <w:rFonts w:ascii="Arial" w:hAnsi="Arial"/>
      <w:sz w:val="24"/>
    </w:rPr>
  </w:style>
  <w:style w:type="paragraph" w:customStyle="1" w:styleId="28">
    <w:name w:val="Абзац списка2"/>
    <w:basedOn w:val="a"/>
    <w:qFormat/>
    <w:rsid w:val="0059405B"/>
    <w:pPr>
      <w:spacing w:line="360" w:lineRule="auto"/>
      <w:ind w:left="720" w:firstLine="709"/>
      <w:contextualSpacing/>
      <w:jc w:val="both"/>
    </w:pPr>
    <w:rPr>
      <w:rFonts w:eastAsia="Calibri"/>
      <w:sz w:val="28"/>
      <w:szCs w:val="28"/>
    </w:rPr>
  </w:style>
  <w:style w:type="paragraph" w:styleId="35">
    <w:name w:val="toc 3"/>
    <w:basedOn w:val="a"/>
    <w:next w:val="a"/>
    <w:autoRedefine/>
    <w:uiPriority w:val="39"/>
    <w:rsid w:val="008522A1"/>
    <w:pPr>
      <w:ind w:left="480" w:hanging="480"/>
    </w:pPr>
  </w:style>
  <w:style w:type="paragraph" w:customStyle="1" w:styleId="1">
    <w:name w:val="Стиль1"/>
    <w:basedOn w:val="10"/>
    <w:link w:val="12"/>
    <w:qFormat/>
    <w:rsid w:val="008522A1"/>
    <w:pPr>
      <w:numPr>
        <w:numId w:val="1"/>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8522A1"/>
    <w:pPr>
      <w:snapToGrid w:val="0"/>
      <w:spacing w:before="100" w:after="100"/>
    </w:pPr>
    <w:rPr>
      <w:sz w:val="24"/>
    </w:rPr>
  </w:style>
  <w:style w:type="paragraph" w:customStyle="1" w:styleId="Style66">
    <w:name w:val="Style66"/>
    <w:basedOn w:val="a"/>
    <w:uiPriority w:val="99"/>
    <w:qFormat/>
    <w:rsid w:val="008522A1"/>
    <w:pPr>
      <w:widowControl w:val="0"/>
    </w:pPr>
    <w:rPr>
      <w:lang w:val="en-US" w:eastAsia="en-US"/>
    </w:rPr>
  </w:style>
  <w:style w:type="paragraph" w:customStyle="1" w:styleId="Style45">
    <w:name w:val="Style45"/>
    <w:basedOn w:val="a"/>
    <w:uiPriority w:val="99"/>
    <w:qFormat/>
    <w:rsid w:val="008522A1"/>
    <w:pPr>
      <w:widowControl w:val="0"/>
      <w:spacing w:line="485" w:lineRule="exact"/>
      <w:ind w:hanging="355"/>
    </w:pPr>
    <w:rPr>
      <w:lang w:val="en-US" w:eastAsia="en-US"/>
    </w:rPr>
  </w:style>
  <w:style w:type="paragraph" w:styleId="24">
    <w:name w:val="Body Text 2"/>
    <w:basedOn w:val="a"/>
    <w:link w:val="23"/>
    <w:uiPriority w:val="99"/>
    <w:qFormat/>
    <w:rsid w:val="00C235BD"/>
    <w:pPr>
      <w:spacing w:after="120" w:line="480" w:lineRule="auto"/>
    </w:pPr>
  </w:style>
  <w:style w:type="paragraph" w:customStyle="1" w:styleId="16">
    <w:name w:val="Текст1"/>
    <w:basedOn w:val="a"/>
    <w:qFormat/>
    <w:rsid w:val="00C235BD"/>
    <w:rPr>
      <w:rFonts w:ascii="Courier New" w:hAnsi="Courier New"/>
      <w:sz w:val="20"/>
      <w:szCs w:val="20"/>
      <w:lang w:eastAsia="ar-SA"/>
    </w:rPr>
  </w:style>
  <w:style w:type="paragraph" w:customStyle="1" w:styleId="210">
    <w:name w:val="Средняя сетка 21"/>
    <w:uiPriority w:val="1"/>
    <w:qFormat/>
    <w:rsid w:val="003E3D0C"/>
    <w:rPr>
      <w:rFonts w:ascii="Letter Gothic" w:hAnsi="Letter Gothic" w:cs="Arial Unicode MS"/>
      <w:sz w:val="28"/>
      <w:szCs w:val="24"/>
    </w:rPr>
  </w:style>
  <w:style w:type="paragraph" w:customStyle="1" w:styleId="aff9">
    <w:name w:val="Содержимое врезки"/>
    <w:basedOn w:val="a"/>
    <w:qFormat/>
  </w:style>
  <w:style w:type="paragraph" w:customStyle="1" w:styleId="affa">
    <w:name w:val="Содержимое таблицы"/>
    <w:basedOn w:val="a"/>
    <w:qFormat/>
    <w:pPr>
      <w:widowControl w:val="0"/>
      <w:suppressLineNumbers/>
    </w:pPr>
  </w:style>
  <w:style w:type="paragraph" w:customStyle="1" w:styleId="affb">
    <w:name w:val="Заголовок таблицы"/>
    <w:basedOn w:val="affa"/>
    <w:qFormat/>
    <w:pPr>
      <w:jc w:val="center"/>
    </w:pPr>
    <w:rPr>
      <w:b/>
      <w:bCs/>
    </w:rPr>
  </w:style>
  <w:style w:type="numbering" w:customStyle="1" w:styleId="affc">
    <w:name w:val="С числами"/>
    <w:qFormat/>
    <w:rsid w:val="00461B5F"/>
  </w:style>
  <w:style w:type="numbering" w:customStyle="1" w:styleId="211">
    <w:name w:val="Список 21"/>
    <w:qFormat/>
    <w:rsid w:val="00333228"/>
  </w:style>
  <w:style w:type="numbering" w:customStyle="1" w:styleId="List6">
    <w:name w:val="List 6"/>
    <w:qFormat/>
    <w:rsid w:val="000926C2"/>
  </w:style>
  <w:style w:type="numbering" w:customStyle="1" w:styleId="List14">
    <w:name w:val="List 14"/>
    <w:qFormat/>
    <w:rsid w:val="00220485"/>
  </w:style>
  <w:style w:type="numbering" w:customStyle="1" w:styleId="List15">
    <w:name w:val="List 15"/>
    <w:qFormat/>
    <w:rsid w:val="00220485"/>
  </w:style>
  <w:style w:type="numbering" w:customStyle="1" w:styleId="List24">
    <w:name w:val="List 24"/>
    <w:qFormat/>
    <w:rsid w:val="00D872F9"/>
  </w:style>
  <w:style w:type="numbering" w:customStyle="1" w:styleId="List25">
    <w:name w:val="List 25"/>
    <w:qFormat/>
    <w:rsid w:val="00D872F9"/>
  </w:style>
  <w:style w:type="numbering" w:customStyle="1" w:styleId="List27">
    <w:name w:val="List 27"/>
    <w:qFormat/>
    <w:rsid w:val="00134957"/>
  </w:style>
  <w:style w:type="numbering" w:customStyle="1" w:styleId="List28">
    <w:name w:val="List 28"/>
    <w:qFormat/>
    <w:rsid w:val="00134957"/>
  </w:style>
  <w:style w:type="numbering" w:customStyle="1" w:styleId="List29">
    <w:name w:val="List 29"/>
    <w:qFormat/>
    <w:rsid w:val="00134957"/>
  </w:style>
  <w:style w:type="numbering" w:customStyle="1" w:styleId="51">
    <w:name w:val="Список 51"/>
    <w:qFormat/>
    <w:rsid w:val="006D22E1"/>
  </w:style>
  <w:style w:type="numbering" w:customStyle="1" w:styleId="17">
    <w:name w:val="С числами1"/>
    <w:qFormat/>
    <w:rsid w:val="008522A1"/>
  </w:style>
  <w:style w:type="table" w:styleId="affd">
    <w:name w:val="Table Grid"/>
    <w:basedOn w:val="a1"/>
    <w:uiPriority w:val="59"/>
    <w:rsid w:val="00286D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ED3D28"/>
    <w:tblPr>
      <w:tblCellMar>
        <w:top w:w="0" w:type="dxa"/>
        <w:left w:w="0" w:type="dxa"/>
        <w:bottom w:w="0" w:type="dxa"/>
        <w:right w:w="0" w:type="dxa"/>
      </w:tblCellMar>
    </w:tblPr>
  </w:style>
  <w:style w:type="table" w:styleId="29">
    <w:name w:val="Medium Grid 2"/>
    <w:basedOn w:val="a1"/>
    <w:uiPriority w:val="1"/>
    <w:rsid w:val="008522A1"/>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BCAE2-4260-46D1-966C-3BAAB3E2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26</Pages>
  <Words>6350</Words>
  <Characters>36201</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42467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dc:description/>
  <cp:lastModifiedBy>Клопот Светлана Анатольевна</cp:lastModifiedBy>
  <cp:revision>52</cp:revision>
  <cp:lastPrinted>2020-02-20T13:25:00Z</cp:lastPrinted>
  <dcterms:created xsi:type="dcterms:W3CDTF">2019-12-24T08:36:00Z</dcterms:created>
  <dcterms:modified xsi:type="dcterms:W3CDTF">2023-03-03T06:53:00Z</dcterms:modified>
  <dc:language>ru-RU</dc:language>
</cp:coreProperties>
</file>